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37F13E69"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DB4A95">
              <w:rPr>
                <w:rFonts w:eastAsiaTheme="minorHAnsi"/>
                <w:sz w:val="24"/>
                <w:szCs w:val="24"/>
                <w:lang w:eastAsia="en-US"/>
              </w:rPr>
              <w:t>02</w:t>
            </w:r>
            <w:r w:rsidRPr="00272213">
              <w:rPr>
                <w:rFonts w:eastAsiaTheme="minorHAnsi"/>
                <w:sz w:val="24"/>
                <w:szCs w:val="24"/>
                <w:lang w:eastAsia="en-US"/>
              </w:rPr>
              <w:t>»</w:t>
            </w:r>
            <w:r w:rsidR="00FD3864">
              <w:rPr>
                <w:rFonts w:eastAsiaTheme="minorHAnsi"/>
                <w:sz w:val="24"/>
                <w:szCs w:val="24"/>
                <w:lang w:eastAsia="en-US"/>
              </w:rPr>
              <w:t xml:space="preserve"> </w:t>
            </w:r>
            <w:r w:rsidR="00DB4A95">
              <w:rPr>
                <w:rFonts w:eastAsiaTheme="minorHAnsi"/>
                <w:sz w:val="24"/>
                <w:szCs w:val="24"/>
                <w:lang w:eastAsia="en-US"/>
              </w:rPr>
              <w:t>вересня</w:t>
            </w:r>
            <w:r w:rsidR="001D3A8D">
              <w:rPr>
                <w:rFonts w:eastAsiaTheme="minorHAnsi"/>
                <w:sz w:val="24"/>
                <w:szCs w:val="24"/>
                <w:lang w:eastAsia="en-US"/>
              </w:rPr>
              <w:t xml:space="preserve">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3F993521" w:rsidR="00EF4F3E" w:rsidRPr="007F5699" w:rsidRDefault="0018242E" w:rsidP="00EF4F3E">
            <w:pPr>
              <w:pStyle w:val="af9"/>
              <w:rPr>
                <w:sz w:val="24"/>
                <w:szCs w:val="24"/>
              </w:rPr>
            </w:pPr>
            <w:r w:rsidRPr="007F5699">
              <w:rPr>
                <w:sz w:val="24"/>
                <w:szCs w:val="24"/>
              </w:rPr>
              <w:t>Протокол №</w:t>
            </w:r>
            <w:r w:rsidR="00355C82">
              <w:rPr>
                <w:sz w:val="24"/>
                <w:szCs w:val="24"/>
              </w:rPr>
              <w:t xml:space="preserve"> 85/2</w:t>
            </w:r>
            <w:r w:rsidR="0069675C">
              <w:rPr>
                <w:sz w:val="24"/>
                <w:szCs w:val="24"/>
              </w:rPr>
              <w:t xml:space="preserve"> </w:t>
            </w:r>
            <w:r w:rsidR="00EF4F3E" w:rsidRPr="007F5699">
              <w:rPr>
                <w:sz w:val="24"/>
                <w:szCs w:val="24"/>
              </w:rPr>
              <w:t xml:space="preserve"> від «</w:t>
            </w:r>
            <w:r w:rsidR="00355C82">
              <w:rPr>
                <w:sz w:val="24"/>
                <w:szCs w:val="24"/>
              </w:rPr>
              <w:t>30</w:t>
            </w:r>
            <w:r w:rsidR="00EF4F3E">
              <w:rPr>
                <w:sz w:val="24"/>
                <w:szCs w:val="24"/>
              </w:rPr>
              <w:t>»</w:t>
            </w:r>
            <w:r w:rsidR="007B2779">
              <w:rPr>
                <w:sz w:val="24"/>
                <w:szCs w:val="24"/>
              </w:rPr>
              <w:t xml:space="preserve"> серпня</w:t>
            </w:r>
            <w:r w:rsidR="0029403C">
              <w:rPr>
                <w:sz w:val="24"/>
                <w:szCs w:val="24"/>
                <w:lang w:val="ru-RU"/>
              </w:rPr>
              <w:t xml:space="preserve">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3DCBBE73" w:rsidR="0018242E" w:rsidRPr="00ED41A0" w:rsidRDefault="0018242E" w:rsidP="0018242E">
      <w:pPr>
        <w:pStyle w:val="Default"/>
        <w:jc w:val="both"/>
        <w:rPr>
          <w:color w:val="auto"/>
          <w:sz w:val="20"/>
          <w:szCs w:val="20"/>
        </w:rPr>
      </w:pPr>
    </w:p>
    <w:p w14:paraId="24DD139F" w14:textId="77777777" w:rsidR="0018242E" w:rsidRPr="00ED41A0" w:rsidRDefault="0018242E" w:rsidP="0018242E">
      <w:pPr>
        <w:pStyle w:val="Default"/>
        <w:jc w:val="both"/>
        <w:rPr>
          <w:color w:val="auto"/>
          <w:sz w:val="28"/>
          <w:szCs w:val="28"/>
          <w:lang w:val="uk-UA"/>
        </w:rPr>
      </w:pPr>
    </w:p>
    <w:p w14:paraId="57DAF47F" w14:textId="77777777" w:rsidR="0018242E" w:rsidRPr="00ED41A0" w:rsidRDefault="0018242E" w:rsidP="0018242E">
      <w:pPr>
        <w:pStyle w:val="Default"/>
        <w:ind w:firstLine="540"/>
        <w:jc w:val="both"/>
        <w:rPr>
          <w:color w:val="auto"/>
          <w:sz w:val="28"/>
          <w:szCs w:val="28"/>
        </w:rPr>
      </w:pPr>
    </w:p>
    <w:bookmarkStart w:id="1" w:name="_Toc164697143" w:displacedByCustomXml="next"/>
    <w:bookmarkStart w:id="2" w:name="_Toc7168251" w:displacedByCustomXml="next"/>
    <w:bookmarkStart w:id="3" w:name="_Hlk164697342" w:displacedByCustomXml="next"/>
    <w:sdt>
      <w:sdtPr>
        <w:rPr>
          <w:b/>
          <w:sz w:val="24"/>
          <w:szCs w:val="24"/>
        </w:rPr>
        <w:id w:val="692427747"/>
        <w:docPartObj>
          <w:docPartGallery w:val="Table of Contents"/>
          <w:docPartUnique/>
        </w:docPartObj>
      </w:sdtPr>
      <w:sdtEndPr>
        <w:rPr>
          <w:bCs/>
          <w:sz w:val="20"/>
          <w:szCs w:val="20"/>
        </w:rPr>
      </w:sdtEndPr>
      <w:sdtContent>
        <w:p w14:paraId="3A4AAE0E" w14:textId="77777777" w:rsidR="00ED41A0" w:rsidRPr="00ED41A0" w:rsidRDefault="00ED41A0" w:rsidP="00ED41A0">
          <w:pPr>
            <w:keepNext/>
            <w:keepLines/>
            <w:suppressAutoHyphens w:val="0"/>
            <w:spacing w:before="240" w:line="259" w:lineRule="auto"/>
            <w:rPr>
              <w:rFonts w:eastAsiaTheme="majorEastAsia"/>
              <w:b/>
              <w:bCs/>
              <w:sz w:val="24"/>
              <w:szCs w:val="24"/>
              <w:lang w:val="ru-RU" w:eastAsia="uk-UA"/>
            </w:rPr>
          </w:pPr>
          <w:r w:rsidRPr="00ED41A0">
            <w:rPr>
              <w:rFonts w:eastAsiaTheme="majorEastAsia"/>
              <w:b/>
              <w:bCs/>
              <w:sz w:val="24"/>
              <w:szCs w:val="24"/>
              <w:lang w:eastAsia="uk-UA"/>
            </w:rPr>
            <w:t>Зміст</w:t>
          </w:r>
        </w:p>
        <w:p w14:paraId="5E0412D2" w14:textId="5EC00D75" w:rsidR="00ED41A0" w:rsidRPr="00ED41A0" w:rsidRDefault="00ED41A0"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r w:rsidRPr="00ED41A0">
            <w:rPr>
              <w:b/>
              <w:bCs/>
              <w:sz w:val="24"/>
              <w:szCs w:val="24"/>
            </w:rPr>
            <w:fldChar w:fldCharType="begin"/>
          </w:r>
          <w:r w:rsidRPr="00ED41A0">
            <w:rPr>
              <w:b/>
              <w:bCs/>
              <w:sz w:val="24"/>
              <w:szCs w:val="24"/>
            </w:rPr>
            <w:instrText xml:space="preserve"> TOC \o "1-3" \h \z \u </w:instrText>
          </w:r>
          <w:r w:rsidRPr="00ED41A0">
            <w:rPr>
              <w:b/>
              <w:bCs/>
              <w:sz w:val="24"/>
              <w:szCs w:val="24"/>
            </w:rPr>
            <w:fldChar w:fldCharType="separate"/>
          </w:r>
          <w:hyperlink w:anchor="_Toc40361988" w:history="1">
            <w:r w:rsidRPr="00ED41A0">
              <w:rPr>
                <w:b/>
                <w:bCs/>
                <w:noProof/>
                <w:sz w:val="24"/>
                <w:szCs w:val="24"/>
              </w:rPr>
              <w:t>1. ТЕРМІНИ, ЩО ЗАСТОСОВУЮТЬСЯ В ДОГОВОРІ</w:t>
            </w:r>
            <w:r w:rsidRPr="00ED41A0">
              <w:rPr>
                <w:b/>
                <w:bCs/>
                <w:noProof/>
                <w:webHidden/>
                <w:sz w:val="24"/>
                <w:szCs w:val="24"/>
              </w:rPr>
              <w:tab/>
            </w:r>
          </w:hyperlink>
          <w:r w:rsidR="00A5295D">
            <w:rPr>
              <w:b/>
              <w:bCs/>
              <w:noProof/>
              <w:sz w:val="24"/>
              <w:szCs w:val="24"/>
            </w:rPr>
            <w:t>3</w:t>
          </w:r>
        </w:p>
        <w:p w14:paraId="5D52E3EB" w14:textId="77777777" w:rsidR="00ED41A0" w:rsidRPr="00ED41A0" w:rsidRDefault="00E431C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89" w:history="1">
            <w:r w:rsidR="00ED41A0" w:rsidRPr="00ED41A0">
              <w:rPr>
                <w:b/>
                <w:bCs/>
                <w:noProof/>
                <w:sz w:val="24"/>
                <w:szCs w:val="24"/>
              </w:rPr>
              <w:t>2. ПРЕДМЕТ ДОГОВОРУ</w:t>
            </w:r>
            <w:r w:rsidR="00ED41A0" w:rsidRPr="00ED41A0">
              <w:rPr>
                <w:b/>
                <w:bCs/>
                <w:noProof/>
                <w:webHidden/>
                <w:sz w:val="24"/>
                <w:szCs w:val="24"/>
              </w:rPr>
              <w:tab/>
            </w:r>
          </w:hyperlink>
          <w:r w:rsidR="00ED41A0" w:rsidRPr="00ED41A0">
            <w:rPr>
              <w:b/>
              <w:bCs/>
              <w:noProof/>
              <w:sz w:val="24"/>
              <w:szCs w:val="24"/>
            </w:rPr>
            <w:t>8</w:t>
          </w:r>
        </w:p>
        <w:p w14:paraId="4FFEA236" w14:textId="52607C48" w:rsidR="00ED41A0" w:rsidRPr="00ED41A0" w:rsidRDefault="00E431C6" w:rsidP="00ED41A0">
          <w:pPr>
            <w:tabs>
              <w:tab w:val="right" w:leader="dot" w:pos="9769"/>
            </w:tabs>
            <w:spacing w:after="100"/>
            <w:jc w:val="both"/>
            <w:rPr>
              <w:b/>
              <w:bCs/>
              <w:noProof/>
              <w:sz w:val="24"/>
              <w:szCs w:val="24"/>
            </w:rPr>
          </w:pPr>
          <w:hyperlink w:anchor="_Toc40361990" w:history="1">
            <w:r w:rsidR="00ED41A0" w:rsidRPr="00ED41A0">
              <w:rPr>
                <w:b/>
                <w:bCs/>
                <w:noProof/>
                <w:sz w:val="24"/>
                <w:szCs w:val="24"/>
              </w:rPr>
              <w:t>3. ПОРЯДОК ВІДКРИТТЯ ПОТОЧНИХ РАХУНКІВ, РАХУНКІВ УМОВНОГО ЗБЕРІГАННЯ (ЕСКРОУ) ТА ОСОБЛИВОСТІ ЗДІЙСНЕННЯ ПЛАТІЖНИХ ОПЕРАЦІЙ ЗА ОКРЕМИМИ РАХУНКАМИ КОРИСТУВАЧІВ, ЩО ВІДКРИВАЮТЬСЯ ВІДПОВІДНО ДО ЗАКОНІВ УКРАЇНИ</w:t>
            </w:r>
            <w:r w:rsidR="00ED41A0" w:rsidRPr="00ED41A0">
              <w:rPr>
                <w:b/>
                <w:bCs/>
                <w:noProof/>
                <w:webHidden/>
                <w:sz w:val="24"/>
                <w:szCs w:val="24"/>
              </w:rPr>
              <w:tab/>
            </w:r>
          </w:hyperlink>
          <w:r w:rsidR="00AF7EC7">
            <w:rPr>
              <w:b/>
              <w:bCs/>
              <w:noProof/>
              <w:sz w:val="24"/>
              <w:szCs w:val="24"/>
            </w:rPr>
            <w:t>10</w:t>
          </w:r>
        </w:p>
        <w:p w14:paraId="76A1C469" w14:textId="393EFD64" w:rsidR="00ED41A0" w:rsidRPr="00ED41A0" w:rsidRDefault="00ED41A0" w:rsidP="00ED41A0">
          <w:pPr>
            <w:tabs>
              <w:tab w:val="right" w:leader="dot" w:pos="9769"/>
            </w:tabs>
            <w:jc w:val="both"/>
            <w:rPr>
              <w:rFonts w:eastAsiaTheme="minorEastAsia"/>
              <w:b/>
              <w:sz w:val="24"/>
              <w:szCs w:val="24"/>
            </w:rPr>
          </w:pPr>
          <w:r w:rsidRPr="00ED41A0">
            <w:rPr>
              <w:rFonts w:eastAsiaTheme="minorEastAsia"/>
              <w:b/>
              <w:sz w:val="24"/>
              <w:szCs w:val="24"/>
            </w:rPr>
            <w:t>3.1. Загальні умови………………………………………………………………………………....</w:t>
          </w:r>
          <w:r w:rsidR="00AF7EC7">
            <w:rPr>
              <w:rFonts w:eastAsiaTheme="minorEastAsia"/>
              <w:b/>
              <w:sz w:val="24"/>
              <w:szCs w:val="24"/>
            </w:rPr>
            <w:t>10</w:t>
          </w:r>
          <w:r w:rsidRPr="00ED41A0">
            <w:rPr>
              <w:rFonts w:eastAsiaTheme="minorEastAsia"/>
              <w:b/>
              <w:sz w:val="24"/>
              <w:szCs w:val="24"/>
            </w:rPr>
            <w:t xml:space="preserve"> </w:t>
          </w:r>
        </w:p>
        <w:p w14:paraId="36F8E555" w14:textId="5FB6A6EC" w:rsidR="00ED41A0" w:rsidRPr="00ED41A0" w:rsidRDefault="00ED41A0" w:rsidP="00ED41A0">
          <w:pPr>
            <w:keepNext/>
            <w:keepLines/>
            <w:tabs>
              <w:tab w:val="right" w:leader="dot" w:pos="9769"/>
            </w:tabs>
            <w:spacing w:before="40"/>
            <w:jc w:val="both"/>
            <w:outlineLvl w:val="2"/>
            <w:rPr>
              <w:rFonts w:asciiTheme="majorHAnsi" w:eastAsiaTheme="majorEastAsia" w:hAnsiTheme="majorHAnsi" w:cstheme="majorBidi"/>
              <w:b/>
              <w:sz w:val="24"/>
              <w:szCs w:val="24"/>
            </w:rPr>
          </w:pPr>
          <w:r w:rsidRPr="00ED41A0">
            <w:rPr>
              <w:rFonts w:eastAsiaTheme="minorEastAsia"/>
              <w:b/>
              <w:sz w:val="24"/>
              <w:szCs w:val="24"/>
            </w:rPr>
            <w:t>3.2.</w:t>
          </w:r>
          <w:r w:rsidRPr="00ED41A0">
            <w:rPr>
              <w:rFonts w:asciiTheme="majorHAnsi" w:eastAsiaTheme="majorEastAsia" w:hAnsiTheme="majorHAnsi" w:cstheme="majorBidi"/>
              <w:b/>
              <w:sz w:val="24"/>
              <w:szCs w:val="24"/>
            </w:rPr>
            <w:t xml:space="preserve"> </w:t>
          </w:r>
          <w:r w:rsidRPr="00ED41A0">
            <w:rPr>
              <w:rFonts w:eastAsiaTheme="majorEastAsia"/>
              <w:b/>
              <w:sz w:val="24"/>
              <w:szCs w:val="24"/>
            </w:rPr>
            <w:t>Порядок відкриття поточних рахунків фізичним особам для власних потреб………..1</w:t>
          </w:r>
          <w:r w:rsidR="002D6658">
            <w:rPr>
              <w:rFonts w:eastAsiaTheme="majorEastAsia"/>
              <w:b/>
              <w:sz w:val="24"/>
              <w:szCs w:val="24"/>
            </w:rPr>
            <w:t>3</w:t>
          </w:r>
        </w:p>
        <w:p w14:paraId="0582CB05" w14:textId="0175D426" w:rsidR="00ED41A0" w:rsidRPr="00ED41A0" w:rsidRDefault="00ED41A0" w:rsidP="00ED41A0">
          <w:pPr>
            <w:tabs>
              <w:tab w:val="right" w:leader="dot" w:pos="9769"/>
            </w:tabs>
            <w:spacing w:line="237" w:lineRule="auto"/>
            <w:jc w:val="both"/>
            <w:rPr>
              <w:b/>
              <w:sz w:val="24"/>
              <w:szCs w:val="24"/>
            </w:rPr>
          </w:pPr>
          <w:r w:rsidRPr="00ED41A0">
            <w:rPr>
              <w:b/>
              <w:sz w:val="24"/>
              <w:szCs w:val="24"/>
            </w:rPr>
            <w:t xml:space="preserve">3.3. </w:t>
          </w:r>
          <w:r w:rsidRPr="00ED41A0">
            <w:rPr>
              <w:rFonts w:eastAsiaTheme="minorEastAsia"/>
              <w:b/>
              <w:sz w:val="24"/>
              <w:szCs w:val="24"/>
            </w:rPr>
            <w:t>Порядок в</w:t>
          </w:r>
          <w:r w:rsidRPr="00ED41A0">
            <w:rPr>
              <w:b/>
              <w:sz w:val="24"/>
              <w:szCs w:val="24"/>
            </w:rPr>
            <w:t>ідкриття рахунків умовного зберігання (ескроу) клієнтам та здійснення операцій за ними……………………………………………………………………………………1</w:t>
          </w:r>
          <w:r w:rsidR="002D6658">
            <w:rPr>
              <w:b/>
              <w:sz w:val="24"/>
              <w:szCs w:val="24"/>
            </w:rPr>
            <w:t>6</w:t>
          </w:r>
        </w:p>
        <w:p w14:paraId="05B329D4" w14:textId="49698DDB"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eastAsia="uk-UA"/>
            </w:rPr>
          </w:pPr>
          <w:hyperlink w:anchor="_Toc31214367" w:history="1">
            <w:r w:rsidR="00ED41A0" w:rsidRPr="00ED41A0">
              <w:rPr>
                <w:b/>
                <w:noProof/>
                <w:sz w:val="24"/>
                <w:szCs w:val="24"/>
              </w:rPr>
              <w:t xml:space="preserve">3.4. Умови відшкодування коштів Фондом гарантування вкладів фізичних осіб </w:t>
            </w:r>
            <w:r w:rsidR="00ED41A0" w:rsidRPr="00ED41A0">
              <w:rPr>
                <w:b/>
                <w:noProof/>
                <w:webHidden/>
                <w:sz w:val="24"/>
                <w:szCs w:val="24"/>
              </w:rPr>
              <w:tab/>
              <w:t>..</w:t>
            </w:r>
          </w:hyperlink>
          <w:r w:rsidR="00ED41A0" w:rsidRPr="00ED41A0">
            <w:rPr>
              <w:b/>
              <w:noProof/>
              <w:sz w:val="24"/>
              <w:szCs w:val="24"/>
            </w:rPr>
            <w:t>...........</w:t>
          </w:r>
          <w:r w:rsidR="00AF7EC7">
            <w:rPr>
              <w:b/>
              <w:noProof/>
              <w:sz w:val="24"/>
              <w:szCs w:val="24"/>
            </w:rPr>
            <w:t>17</w:t>
          </w:r>
        </w:p>
        <w:p w14:paraId="45586788" w14:textId="0544B7C9" w:rsidR="00ED41A0" w:rsidRPr="00ED41A0" w:rsidRDefault="00E431C6" w:rsidP="00ED41A0">
          <w:pPr>
            <w:tabs>
              <w:tab w:val="right" w:leader="dot" w:pos="9769"/>
            </w:tabs>
            <w:spacing w:after="100"/>
            <w:jc w:val="both"/>
            <w:rPr>
              <w:rFonts w:eastAsiaTheme="minorEastAsia"/>
              <w:b/>
              <w:bCs/>
              <w:noProof/>
              <w:sz w:val="24"/>
              <w:szCs w:val="24"/>
              <w:lang w:val="ru-RU" w:eastAsia="ru-RU"/>
            </w:rPr>
          </w:pPr>
          <w:hyperlink w:anchor="_Toc40361991" w:history="1">
            <w:r w:rsidR="00ED41A0" w:rsidRPr="00ED41A0">
              <w:rPr>
                <w:b/>
                <w:bCs/>
                <w:noProof/>
                <w:sz w:val="24"/>
                <w:szCs w:val="24"/>
              </w:rPr>
              <w:t>4.  УМОВИ ТА ОСОБЛИВОСТІ ВИКОРИСТАННЯ ПРОДУКТІВ БАНКУ</w:t>
            </w:r>
            <w:r w:rsidR="00ED41A0" w:rsidRPr="00ED41A0">
              <w:rPr>
                <w:b/>
                <w:bCs/>
                <w:noProof/>
                <w:webHidden/>
                <w:sz w:val="24"/>
                <w:szCs w:val="24"/>
              </w:rPr>
              <w:tab/>
            </w:r>
          </w:hyperlink>
          <w:r w:rsidR="00ED41A0" w:rsidRPr="00ED41A0">
            <w:rPr>
              <w:b/>
              <w:bCs/>
              <w:noProof/>
              <w:sz w:val="24"/>
              <w:szCs w:val="24"/>
            </w:rPr>
            <w:t>2</w:t>
          </w:r>
          <w:r w:rsidR="00AF7EC7">
            <w:rPr>
              <w:b/>
              <w:bCs/>
              <w:noProof/>
              <w:sz w:val="24"/>
              <w:szCs w:val="24"/>
            </w:rPr>
            <w:t>1</w:t>
          </w:r>
        </w:p>
        <w:p w14:paraId="6B88AB1D" w14:textId="7BEB33E5"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2" w:history="1">
            <w:r w:rsidR="00ED41A0" w:rsidRPr="00ED41A0">
              <w:rPr>
                <w:b/>
                <w:bCs/>
                <w:noProof/>
                <w:sz w:val="24"/>
                <w:szCs w:val="24"/>
              </w:rPr>
              <w:t>4.1. Розрахунково-касове обслуговування</w:t>
            </w:r>
            <w:r w:rsidR="00ED41A0" w:rsidRPr="00ED41A0">
              <w:rPr>
                <w:b/>
                <w:noProof/>
                <w:webHidden/>
                <w:sz w:val="24"/>
                <w:szCs w:val="24"/>
              </w:rPr>
              <w:tab/>
            </w:r>
          </w:hyperlink>
          <w:r w:rsidR="00ED41A0" w:rsidRPr="00ED41A0">
            <w:rPr>
              <w:b/>
              <w:noProof/>
              <w:sz w:val="24"/>
              <w:szCs w:val="24"/>
            </w:rPr>
            <w:t>2</w:t>
          </w:r>
          <w:r w:rsidR="002D6658">
            <w:rPr>
              <w:b/>
              <w:noProof/>
              <w:sz w:val="24"/>
              <w:szCs w:val="24"/>
            </w:rPr>
            <w:t>1</w:t>
          </w:r>
        </w:p>
        <w:p w14:paraId="75196826" w14:textId="7C081A8A"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3" w:history="1">
            <w:r w:rsidR="00ED41A0" w:rsidRPr="00ED41A0">
              <w:rPr>
                <w:b/>
                <w:bCs/>
                <w:noProof/>
                <w:sz w:val="24"/>
                <w:szCs w:val="24"/>
              </w:rPr>
              <w:t>4.1.1. Розрахунково-касове обслуговування в національній валюті</w:t>
            </w:r>
            <w:r w:rsidR="00ED41A0" w:rsidRPr="00ED41A0">
              <w:rPr>
                <w:b/>
                <w:noProof/>
                <w:webHidden/>
                <w:sz w:val="24"/>
                <w:szCs w:val="24"/>
              </w:rPr>
              <w:tab/>
            </w:r>
          </w:hyperlink>
          <w:r w:rsidR="00ED41A0" w:rsidRPr="00ED41A0">
            <w:rPr>
              <w:b/>
              <w:noProof/>
              <w:sz w:val="24"/>
              <w:szCs w:val="24"/>
            </w:rPr>
            <w:t>2</w:t>
          </w:r>
          <w:r w:rsidR="002D6658">
            <w:rPr>
              <w:b/>
              <w:noProof/>
              <w:sz w:val="24"/>
              <w:szCs w:val="24"/>
            </w:rPr>
            <w:t>1</w:t>
          </w:r>
        </w:p>
        <w:p w14:paraId="6ABD7A4E" w14:textId="3B142544"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4" w:history="1">
            <w:r w:rsidR="00ED41A0" w:rsidRPr="00ED41A0">
              <w:rPr>
                <w:b/>
                <w:bCs/>
                <w:noProof/>
                <w:sz w:val="24"/>
                <w:szCs w:val="24"/>
              </w:rPr>
              <w:t>4.1.2. Розрахунково-касове обслуговування в іноземній валюті</w:t>
            </w:r>
            <w:r w:rsidR="00ED41A0" w:rsidRPr="00ED41A0">
              <w:rPr>
                <w:b/>
                <w:noProof/>
                <w:webHidden/>
                <w:sz w:val="24"/>
                <w:szCs w:val="24"/>
              </w:rPr>
              <w:tab/>
            </w:r>
          </w:hyperlink>
          <w:r w:rsidR="00ED41A0" w:rsidRPr="00ED41A0">
            <w:rPr>
              <w:b/>
              <w:noProof/>
              <w:sz w:val="24"/>
              <w:szCs w:val="24"/>
            </w:rPr>
            <w:t>2</w:t>
          </w:r>
          <w:r w:rsidR="002D6658">
            <w:rPr>
              <w:b/>
              <w:noProof/>
              <w:sz w:val="24"/>
              <w:szCs w:val="24"/>
            </w:rPr>
            <w:t>4</w:t>
          </w:r>
        </w:p>
        <w:p w14:paraId="0209EFF6" w14:textId="6EA41B27"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5" w:history="1">
            <w:r w:rsidR="00ED41A0" w:rsidRPr="00ED41A0">
              <w:rPr>
                <w:b/>
                <w:bCs/>
                <w:noProof/>
                <w:sz w:val="24"/>
                <w:szCs w:val="24"/>
              </w:rPr>
              <w:t>4.2. Обслуговування платіжних карток (у тому числі,  в рамках Зарплатного проекту)..</w:t>
            </w:r>
          </w:hyperlink>
          <w:r w:rsidR="00ED41A0" w:rsidRPr="00ED41A0">
            <w:rPr>
              <w:b/>
              <w:bCs/>
              <w:noProof/>
              <w:sz w:val="24"/>
              <w:szCs w:val="24"/>
            </w:rPr>
            <w:t>.</w:t>
          </w:r>
          <w:r w:rsidR="00AF7EC7">
            <w:rPr>
              <w:b/>
              <w:bCs/>
              <w:noProof/>
              <w:sz w:val="24"/>
              <w:szCs w:val="24"/>
            </w:rPr>
            <w:t>32</w:t>
          </w:r>
          <w:r w:rsidR="00ED41A0" w:rsidRPr="00ED41A0">
            <w:rPr>
              <w:rFonts w:asciiTheme="minorHAnsi" w:eastAsiaTheme="minorEastAsia" w:hAnsiTheme="minorHAnsi" w:cstheme="minorBidi"/>
              <w:b/>
              <w:noProof/>
              <w:sz w:val="24"/>
              <w:szCs w:val="24"/>
              <w:lang w:val="ru-RU" w:eastAsia="ru-RU"/>
            </w:rPr>
            <w:t xml:space="preserve"> </w:t>
          </w:r>
        </w:p>
        <w:p w14:paraId="524759E0" w14:textId="68198146" w:rsidR="00ED41A0" w:rsidRPr="00ED41A0" w:rsidRDefault="00E431C6"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6" w:history="1">
            <w:r w:rsidR="00ED41A0" w:rsidRPr="00ED41A0">
              <w:rPr>
                <w:b/>
                <w:bCs/>
                <w:noProof/>
                <w:sz w:val="24"/>
                <w:szCs w:val="24"/>
              </w:rPr>
              <w:t>4.3. Розміщення банківського вкладу в національній/іноземній валюті</w:t>
            </w:r>
            <w:r w:rsidR="00ED41A0" w:rsidRPr="00ED41A0">
              <w:rPr>
                <w:b/>
                <w:noProof/>
                <w:webHidden/>
                <w:sz w:val="24"/>
                <w:szCs w:val="24"/>
              </w:rPr>
              <w:tab/>
            </w:r>
          </w:hyperlink>
          <w:r w:rsidR="00ED41A0" w:rsidRPr="00ED41A0">
            <w:rPr>
              <w:b/>
              <w:noProof/>
              <w:sz w:val="24"/>
              <w:szCs w:val="24"/>
            </w:rPr>
            <w:t>4</w:t>
          </w:r>
          <w:r w:rsidR="00AF7EC7">
            <w:rPr>
              <w:b/>
              <w:noProof/>
              <w:sz w:val="24"/>
              <w:szCs w:val="24"/>
            </w:rPr>
            <w:t>2</w:t>
          </w:r>
        </w:p>
        <w:p w14:paraId="164FD859" w14:textId="3D84B5C6" w:rsidR="00ED41A0" w:rsidRPr="00ED41A0" w:rsidRDefault="00E431C6" w:rsidP="00ED41A0">
          <w:pPr>
            <w:tabs>
              <w:tab w:val="right" w:leader="dot" w:pos="9769"/>
            </w:tabs>
            <w:spacing w:after="100"/>
            <w:jc w:val="both"/>
            <w:rPr>
              <w:b/>
              <w:noProof/>
              <w:sz w:val="24"/>
              <w:szCs w:val="24"/>
            </w:rPr>
          </w:pPr>
          <w:hyperlink w:anchor="_Toc40361997" w:history="1">
            <w:r w:rsidR="00ED41A0" w:rsidRPr="00ED41A0">
              <w:rPr>
                <w:b/>
                <w:bCs/>
                <w:noProof/>
                <w:sz w:val="24"/>
                <w:szCs w:val="24"/>
              </w:rPr>
              <w:t>4.4. Надання у майновий найм (оренду) індивідуальних банківських сейфів</w:t>
            </w:r>
            <w:r w:rsidR="00ED41A0" w:rsidRPr="00ED41A0">
              <w:rPr>
                <w:b/>
                <w:noProof/>
                <w:webHidden/>
                <w:sz w:val="24"/>
                <w:szCs w:val="24"/>
              </w:rPr>
              <w:tab/>
            </w:r>
          </w:hyperlink>
          <w:r w:rsidR="00A5295D">
            <w:rPr>
              <w:b/>
              <w:noProof/>
              <w:sz w:val="24"/>
              <w:szCs w:val="24"/>
            </w:rPr>
            <w:t>4</w:t>
          </w:r>
          <w:r w:rsidR="00AF7EC7">
            <w:rPr>
              <w:b/>
              <w:noProof/>
              <w:sz w:val="24"/>
              <w:szCs w:val="24"/>
            </w:rPr>
            <w:t>8</w:t>
          </w:r>
        </w:p>
        <w:p w14:paraId="102B7D04" w14:textId="1D194F20" w:rsidR="00ED41A0" w:rsidRPr="00ED41A0" w:rsidRDefault="00ED41A0" w:rsidP="00ED41A0">
          <w:pPr>
            <w:tabs>
              <w:tab w:val="right" w:leader="dot" w:pos="9769"/>
            </w:tabs>
            <w:jc w:val="both"/>
            <w:rPr>
              <w:b/>
              <w:sz w:val="24"/>
              <w:szCs w:val="24"/>
            </w:rPr>
          </w:pPr>
          <w:r w:rsidRPr="00ED41A0">
            <w:rPr>
              <w:b/>
              <w:sz w:val="24"/>
              <w:szCs w:val="24"/>
            </w:rPr>
            <w:t>4.5.</w:t>
          </w:r>
          <w:r w:rsidRPr="00ED41A0">
            <w:rPr>
              <w:rFonts w:eastAsiaTheme="minorEastAsia"/>
              <w:b/>
              <w:sz w:val="24"/>
              <w:szCs w:val="24"/>
            </w:rPr>
            <w:t xml:space="preserve"> Дистанційне банківське обслуговування в </w:t>
          </w:r>
          <w:r w:rsidRPr="00ED41A0">
            <w:rPr>
              <w:b/>
              <w:sz w:val="24"/>
              <w:szCs w:val="24"/>
            </w:rPr>
            <w:t>Мобільному додатку SKY Bank................. 5</w:t>
          </w:r>
          <w:r w:rsidR="00AF7EC7">
            <w:rPr>
              <w:b/>
              <w:sz w:val="24"/>
              <w:szCs w:val="24"/>
            </w:rPr>
            <w:t>2</w:t>
          </w:r>
        </w:p>
        <w:p w14:paraId="6F67BC25" w14:textId="06071820" w:rsidR="00ED41A0" w:rsidRPr="00ED41A0" w:rsidRDefault="00ED41A0" w:rsidP="00ED41A0">
          <w:pPr>
            <w:tabs>
              <w:tab w:val="right" w:leader="dot" w:pos="9769"/>
            </w:tabs>
            <w:jc w:val="both"/>
            <w:rPr>
              <w:b/>
              <w:sz w:val="24"/>
              <w:szCs w:val="24"/>
            </w:rPr>
          </w:pPr>
          <w:r w:rsidRPr="00ED41A0">
            <w:rPr>
              <w:b/>
              <w:sz w:val="24"/>
              <w:szCs w:val="24"/>
            </w:rPr>
            <w:t>4.6. Обслуговування рахунків умовного зберігання (ескроу)…………………………...........</w:t>
          </w:r>
          <w:r w:rsidR="00A5295D">
            <w:rPr>
              <w:b/>
              <w:sz w:val="24"/>
              <w:szCs w:val="24"/>
            </w:rPr>
            <w:t>5</w:t>
          </w:r>
          <w:r w:rsidR="00AF7EC7">
            <w:rPr>
              <w:b/>
              <w:sz w:val="24"/>
              <w:szCs w:val="24"/>
            </w:rPr>
            <w:t>6</w:t>
          </w:r>
        </w:p>
        <w:p w14:paraId="79A9D265" w14:textId="6027989E" w:rsidR="00ED41A0" w:rsidRPr="00ED41A0" w:rsidRDefault="00ED41A0" w:rsidP="00ED41A0">
          <w:pPr>
            <w:tabs>
              <w:tab w:val="right" w:leader="dot" w:pos="9769"/>
            </w:tabs>
            <w:jc w:val="both"/>
            <w:rPr>
              <w:b/>
              <w:sz w:val="24"/>
              <w:szCs w:val="24"/>
            </w:rPr>
          </w:pPr>
          <w:r w:rsidRPr="00ED41A0">
            <w:rPr>
              <w:b/>
              <w:sz w:val="24"/>
              <w:szCs w:val="24"/>
            </w:rPr>
            <w:t xml:space="preserve">4.7. </w:t>
          </w:r>
          <w:r w:rsidRPr="00ED41A0">
            <w:rPr>
              <w:b/>
              <w:bCs/>
              <w:sz w:val="24"/>
              <w:szCs w:val="24"/>
              <w:lang w:eastAsia="ru-RU"/>
            </w:rPr>
            <w:t>Послуга «Регулярні платежі» за відступленою Банком (Кредитором) кредитною заборгованістю Клієнта за Державною програмою іпотечного кредитування «єОселя»</w:t>
          </w:r>
          <w:r w:rsidRPr="00ED41A0">
            <w:rPr>
              <w:b/>
              <w:bCs/>
              <w:sz w:val="24"/>
              <w:szCs w:val="24"/>
            </w:rPr>
            <w:t>……………………………………………………………………………………………..</w:t>
          </w:r>
          <w:r w:rsidR="00AF7EC7">
            <w:rPr>
              <w:b/>
              <w:bCs/>
              <w:sz w:val="24"/>
              <w:szCs w:val="24"/>
            </w:rPr>
            <w:t>62</w:t>
          </w:r>
        </w:p>
        <w:p w14:paraId="02F96FBF" w14:textId="08FAB313" w:rsidR="00ED41A0" w:rsidRPr="00ED41A0" w:rsidRDefault="00ED41A0" w:rsidP="00ED41A0">
          <w:pPr>
            <w:tabs>
              <w:tab w:val="right" w:leader="dot" w:pos="9769"/>
            </w:tabs>
            <w:jc w:val="both"/>
            <w:rPr>
              <w:rFonts w:asciiTheme="minorHAnsi" w:eastAsiaTheme="minorEastAsia" w:hAnsiTheme="minorHAnsi" w:cstheme="minorBidi"/>
              <w:b/>
              <w:bCs/>
              <w:noProof/>
              <w:sz w:val="24"/>
              <w:szCs w:val="24"/>
              <w:lang w:val="ru-RU" w:eastAsia="ru-RU"/>
            </w:rPr>
          </w:pPr>
          <w:r w:rsidRPr="00ED41A0">
            <w:rPr>
              <w:rFonts w:eastAsiaTheme="minorEastAsia"/>
              <w:b/>
              <w:sz w:val="24"/>
              <w:szCs w:val="24"/>
            </w:rPr>
            <w:t>5</w:t>
          </w:r>
          <w:hyperlink w:anchor="_Toc40361998" w:history="1">
            <w:r w:rsidRPr="00ED41A0">
              <w:rPr>
                <w:b/>
                <w:bCs/>
                <w:noProof/>
                <w:sz w:val="24"/>
                <w:szCs w:val="24"/>
              </w:rPr>
              <w:t>. ПОРЯДОК ОПЛАТИ ПОСЛУГ БАНКУ, ТАРИФИ ТА ЗГОДА КОРИСТУВАЧА  НА ПРОВЕДЕННЯ ПЛАТІЖНОЇ ОПЕРАЦІЇ ПО СПИСАННЮ</w:t>
            </w:r>
            <w:r w:rsidRPr="00ED41A0">
              <w:rPr>
                <w:b/>
                <w:bCs/>
                <w:noProof/>
                <w:webHidden/>
                <w:sz w:val="24"/>
                <w:szCs w:val="24"/>
              </w:rPr>
              <w:t xml:space="preserve">..................................................................................................................................   </w:t>
            </w:r>
          </w:hyperlink>
          <w:r w:rsidR="00A5295D">
            <w:rPr>
              <w:b/>
              <w:bCs/>
              <w:noProof/>
              <w:sz w:val="24"/>
              <w:szCs w:val="24"/>
            </w:rPr>
            <w:t>6</w:t>
          </w:r>
          <w:r w:rsidR="00AF7EC7">
            <w:rPr>
              <w:b/>
              <w:bCs/>
              <w:noProof/>
              <w:sz w:val="24"/>
              <w:szCs w:val="24"/>
            </w:rPr>
            <w:t>3</w:t>
          </w:r>
        </w:p>
        <w:p w14:paraId="36409A06" w14:textId="6C591AFF" w:rsidR="00ED41A0" w:rsidRPr="00ED41A0" w:rsidRDefault="00E431C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99" w:history="1">
            <w:r w:rsidR="00ED41A0" w:rsidRPr="00ED41A0">
              <w:rPr>
                <w:b/>
                <w:bCs/>
                <w:noProof/>
                <w:sz w:val="24"/>
                <w:szCs w:val="24"/>
              </w:rPr>
              <w:t>6. ЗАГАЛЬНІ ПРАВА ТА ОБОВ’ЯЗКИ СТОРІН</w:t>
            </w:r>
            <w:r w:rsidR="00ED41A0" w:rsidRPr="00ED41A0">
              <w:rPr>
                <w:b/>
                <w:bCs/>
                <w:noProof/>
                <w:webHidden/>
                <w:sz w:val="24"/>
                <w:szCs w:val="24"/>
              </w:rPr>
              <w:tab/>
            </w:r>
          </w:hyperlink>
          <w:r w:rsidR="00A5295D">
            <w:rPr>
              <w:b/>
              <w:bCs/>
              <w:noProof/>
              <w:sz w:val="24"/>
              <w:szCs w:val="24"/>
            </w:rPr>
            <w:t>6</w:t>
          </w:r>
          <w:r w:rsidR="00AF7EC7">
            <w:rPr>
              <w:b/>
              <w:bCs/>
              <w:noProof/>
              <w:sz w:val="24"/>
              <w:szCs w:val="24"/>
            </w:rPr>
            <w:t>5</w:t>
          </w:r>
        </w:p>
        <w:p w14:paraId="6761B564" w14:textId="027957DA" w:rsidR="00ED41A0" w:rsidRPr="00ED41A0" w:rsidRDefault="00E431C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0" w:history="1">
            <w:r w:rsidR="00ED41A0" w:rsidRPr="00ED41A0">
              <w:rPr>
                <w:b/>
                <w:bCs/>
                <w:noProof/>
                <w:sz w:val="24"/>
                <w:szCs w:val="24"/>
              </w:rPr>
              <w:t>7. КОНФІДЕНЦІЙНІСТЬ ТА ПОРЯДОК РОЗКРИТТЯ ІНФОРМАЦІЇ</w:t>
            </w:r>
            <w:r w:rsidR="00ED41A0" w:rsidRPr="00ED41A0">
              <w:rPr>
                <w:b/>
                <w:bCs/>
                <w:noProof/>
                <w:webHidden/>
                <w:sz w:val="24"/>
                <w:szCs w:val="24"/>
              </w:rPr>
              <w:tab/>
            </w:r>
          </w:hyperlink>
          <w:r w:rsidR="00AF7EC7">
            <w:rPr>
              <w:b/>
              <w:bCs/>
              <w:noProof/>
              <w:sz w:val="24"/>
              <w:szCs w:val="24"/>
            </w:rPr>
            <w:t>70</w:t>
          </w:r>
        </w:p>
        <w:p w14:paraId="2A78ACAC" w14:textId="247AFFA7" w:rsidR="00ED41A0" w:rsidRPr="00ED41A0" w:rsidRDefault="00E431C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1" w:history="1">
            <w:r w:rsidR="00ED41A0" w:rsidRPr="00ED41A0">
              <w:rPr>
                <w:b/>
                <w:bCs/>
                <w:noProof/>
                <w:sz w:val="24"/>
                <w:szCs w:val="24"/>
              </w:rPr>
              <w:t>8. ВІДПОВІДАЛЬНІСТЬ СТОРІН І ПОРЯДОК ВИРІШЕННЯ СПОРІВ</w:t>
            </w:r>
            <w:r w:rsidR="00ED41A0" w:rsidRPr="00ED41A0">
              <w:rPr>
                <w:b/>
                <w:bCs/>
                <w:noProof/>
                <w:webHidden/>
                <w:sz w:val="24"/>
                <w:szCs w:val="24"/>
              </w:rPr>
              <w:tab/>
            </w:r>
            <w:r w:rsidR="00A5295D">
              <w:rPr>
                <w:b/>
                <w:bCs/>
                <w:noProof/>
                <w:webHidden/>
                <w:sz w:val="24"/>
                <w:szCs w:val="24"/>
              </w:rPr>
              <w:t>7</w:t>
            </w:r>
            <w:r w:rsidR="00AF7EC7">
              <w:rPr>
                <w:b/>
                <w:bCs/>
                <w:noProof/>
                <w:webHidden/>
                <w:sz w:val="24"/>
                <w:szCs w:val="24"/>
              </w:rPr>
              <w:t>4</w:t>
            </w:r>
          </w:hyperlink>
        </w:p>
        <w:p w14:paraId="7285192C" w14:textId="4AACCB49" w:rsidR="00ED41A0" w:rsidRPr="00ED41A0" w:rsidRDefault="00E431C6"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2" w:history="1">
            <w:r w:rsidR="00ED41A0" w:rsidRPr="00ED41A0">
              <w:rPr>
                <w:b/>
                <w:bCs/>
                <w:noProof/>
                <w:sz w:val="24"/>
                <w:szCs w:val="24"/>
              </w:rPr>
              <w:t>9. ТЕРМІН ДІЇ, ЗМІНИ, ПОРЯДОК ПРИПИНЕННЯ ДОГОВОРУ І ЗАКРИТТЯ РАХУНКУ</w:t>
            </w:r>
            <w:r w:rsidR="00ED41A0" w:rsidRPr="00ED41A0">
              <w:rPr>
                <w:b/>
                <w:bCs/>
                <w:noProof/>
                <w:webHidden/>
                <w:sz w:val="24"/>
                <w:szCs w:val="24"/>
              </w:rPr>
              <w:tab/>
            </w:r>
          </w:hyperlink>
          <w:r w:rsidR="00A5295D">
            <w:rPr>
              <w:b/>
              <w:bCs/>
              <w:noProof/>
              <w:sz w:val="24"/>
              <w:szCs w:val="24"/>
            </w:rPr>
            <w:t>7</w:t>
          </w:r>
          <w:r w:rsidR="00AF7EC7">
            <w:rPr>
              <w:b/>
              <w:bCs/>
              <w:noProof/>
              <w:sz w:val="24"/>
              <w:szCs w:val="24"/>
            </w:rPr>
            <w:t>6</w:t>
          </w:r>
        </w:p>
        <w:p w14:paraId="7723B341" w14:textId="25187B0B" w:rsidR="00ED41A0" w:rsidRPr="00ED41A0" w:rsidRDefault="00E431C6" w:rsidP="00ED41A0">
          <w:pPr>
            <w:tabs>
              <w:tab w:val="right" w:leader="dot" w:pos="9769"/>
            </w:tabs>
            <w:spacing w:after="100"/>
            <w:jc w:val="both"/>
            <w:rPr>
              <w:b/>
            </w:rPr>
          </w:pPr>
          <w:hyperlink w:anchor="_Toc40362003" w:history="1">
            <w:r w:rsidR="00ED41A0" w:rsidRPr="00ED41A0">
              <w:rPr>
                <w:b/>
                <w:bCs/>
                <w:noProof/>
                <w:sz w:val="24"/>
                <w:szCs w:val="24"/>
              </w:rPr>
              <w:t>10. ІНШІ УМОВИ ДОГОВОРУ</w:t>
            </w:r>
            <w:r w:rsidR="00ED41A0" w:rsidRPr="00ED41A0">
              <w:rPr>
                <w:b/>
                <w:bCs/>
                <w:noProof/>
                <w:webHidden/>
                <w:sz w:val="24"/>
                <w:szCs w:val="24"/>
              </w:rPr>
              <w:tab/>
            </w:r>
          </w:hyperlink>
          <w:r w:rsidR="00ED41A0" w:rsidRPr="00ED41A0">
            <w:rPr>
              <w:b/>
              <w:bCs/>
              <w:sz w:val="24"/>
              <w:szCs w:val="24"/>
            </w:rPr>
            <w:fldChar w:fldCharType="end"/>
          </w:r>
          <w:r w:rsidR="00A5295D">
            <w:rPr>
              <w:b/>
              <w:bCs/>
              <w:sz w:val="24"/>
              <w:szCs w:val="24"/>
            </w:rPr>
            <w:t>7</w:t>
          </w:r>
          <w:r w:rsidR="00AF7EC7">
            <w:rPr>
              <w:b/>
              <w:bCs/>
              <w:sz w:val="24"/>
              <w:szCs w:val="24"/>
            </w:rPr>
            <w:t>9</w:t>
          </w:r>
        </w:p>
      </w:sdtContent>
    </w:sdt>
    <w:p w14:paraId="2967149B" w14:textId="77777777" w:rsidR="00ED41A0" w:rsidRPr="00ED41A0" w:rsidRDefault="00ED41A0" w:rsidP="0018242E">
      <w:pPr>
        <w:pStyle w:val="Default"/>
        <w:jc w:val="center"/>
        <w:outlineLvl w:val="0"/>
        <w:rPr>
          <w:b/>
          <w:bCs/>
          <w:color w:val="auto"/>
          <w:sz w:val="20"/>
          <w:szCs w:val="20"/>
          <w:lang w:val="uk-UA"/>
        </w:rPr>
      </w:pPr>
    </w:p>
    <w:p w14:paraId="57F59134" w14:textId="77777777" w:rsidR="00ED41A0" w:rsidRPr="00ED41A0" w:rsidRDefault="00ED41A0" w:rsidP="0018242E">
      <w:pPr>
        <w:pStyle w:val="Default"/>
        <w:jc w:val="center"/>
        <w:outlineLvl w:val="0"/>
        <w:rPr>
          <w:b/>
          <w:bCs/>
          <w:color w:val="auto"/>
          <w:sz w:val="20"/>
          <w:szCs w:val="20"/>
          <w:lang w:val="uk-UA"/>
        </w:rPr>
      </w:pPr>
    </w:p>
    <w:p w14:paraId="0D15C206" w14:textId="77777777" w:rsidR="00ED41A0" w:rsidRDefault="00ED41A0" w:rsidP="0018242E">
      <w:pPr>
        <w:pStyle w:val="Default"/>
        <w:jc w:val="center"/>
        <w:outlineLvl w:val="0"/>
        <w:rPr>
          <w:b/>
          <w:bCs/>
          <w:color w:val="auto"/>
          <w:sz w:val="20"/>
          <w:szCs w:val="20"/>
          <w:lang w:val="uk-UA"/>
        </w:rPr>
      </w:pPr>
    </w:p>
    <w:p w14:paraId="0730474E" w14:textId="1BC22113" w:rsidR="00ED41A0" w:rsidRDefault="00ED41A0" w:rsidP="0018242E">
      <w:pPr>
        <w:pStyle w:val="Default"/>
        <w:jc w:val="center"/>
        <w:outlineLvl w:val="0"/>
        <w:rPr>
          <w:b/>
          <w:bCs/>
          <w:color w:val="auto"/>
          <w:sz w:val="20"/>
          <w:szCs w:val="20"/>
          <w:lang w:val="uk-UA"/>
        </w:rPr>
      </w:pPr>
    </w:p>
    <w:p w14:paraId="017B894F" w14:textId="24916DD5" w:rsidR="00ED41A0" w:rsidRDefault="00ED41A0" w:rsidP="0018242E">
      <w:pPr>
        <w:pStyle w:val="Default"/>
        <w:jc w:val="center"/>
        <w:outlineLvl w:val="0"/>
        <w:rPr>
          <w:b/>
          <w:bCs/>
          <w:color w:val="auto"/>
          <w:sz w:val="20"/>
          <w:szCs w:val="20"/>
          <w:lang w:val="uk-UA"/>
        </w:rPr>
      </w:pPr>
    </w:p>
    <w:p w14:paraId="7A2F529A" w14:textId="0480D011" w:rsidR="00ED41A0" w:rsidRDefault="00ED41A0" w:rsidP="0018242E">
      <w:pPr>
        <w:pStyle w:val="Default"/>
        <w:jc w:val="center"/>
        <w:outlineLvl w:val="0"/>
        <w:rPr>
          <w:b/>
          <w:bCs/>
          <w:color w:val="auto"/>
          <w:sz w:val="20"/>
          <w:szCs w:val="20"/>
          <w:lang w:val="uk-UA"/>
        </w:rPr>
      </w:pPr>
    </w:p>
    <w:p w14:paraId="5CBAC1DD" w14:textId="03AC2324" w:rsidR="00ED41A0" w:rsidRDefault="00ED41A0" w:rsidP="0018242E">
      <w:pPr>
        <w:pStyle w:val="Default"/>
        <w:jc w:val="center"/>
        <w:outlineLvl w:val="0"/>
        <w:rPr>
          <w:b/>
          <w:bCs/>
          <w:color w:val="auto"/>
          <w:sz w:val="20"/>
          <w:szCs w:val="20"/>
          <w:lang w:val="uk-UA"/>
        </w:rPr>
      </w:pPr>
    </w:p>
    <w:p w14:paraId="7DCCC61C" w14:textId="33D91C8E" w:rsidR="00ED41A0" w:rsidRDefault="00ED41A0" w:rsidP="0018242E">
      <w:pPr>
        <w:pStyle w:val="Default"/>
        <w:jc w:val="center"/>
        <w:outlineLvl w:val="0"/>
        <w:rPr>
          <w:b/>
          <w:bCs/>
          <w:color w:val="auto"/>
          <w:sz w:val="20"/>
          <w:szCs w:val="20"/>
          <w:lang w:val="uk-UA"/>
        </w:rPr>
      </w:pPr>
    </w:p>
    <w:p w14:paraId="2B293B25" w14:textId="67CEBFD3" w:rsidR="00ED41A0" w:rsidRDefault="00ED41A0" w:rsidP="0018242E">
      <w:pPr>
        <w:pStyle w:val="Default"/>
        <w:jc w:val="center"/>
        <w:outlineLvl w:val="0"/>
        <w:rPr>
          <w:b/>
          <w:bCs/>
          <w:color w:val="auto"/>
          <w:sz w:val="20"/>
          <w:szCs w:val="20"/>
          <w:lang w:val="uk-UA"/>
        </w:rPr>
      </w:pPr>
    </w:p>
    <w:p w14:paraId="01A1E323" w14:textId="77777777" w:rsidR="00ED41A0" w:rsidRDefault="00ED41A0" w:rsidP="0018242E">
      <w:pPr>
        <w:pStyle w:val="Default"/>
        <w:jc w:val="center"/>
        <w:outlineLvl w:val="0"/>
        <w:rPr>
          <w:b/>
          <w:bCs/>
          <w:color w:val="auto"/>
          <w:sz w:val="20"/>
          <w:szCs w:val="20"/>
          <w:lang w:val="uk-UA"/>
        </w:rPr>
      </w:pPr>
    </w:p>
    <w:p w14:paraId="54FCB86F" w14:textId="77777777" w:rsidR="00ED41A0" w:rsidRDefault="00ED41A0" w:rsidP="0018242E">
      <w:pPr>
        <w:pStyle w:val="Default"/>
        <w:jc w:val="center"/>
        <w:outlineLvl w:val="0"/>
        <w:rPr>
          <w:b/>
          <w:bCs/>
          <w:color w:val="auto"/>
          <w:sz w:val="20"/>
          <w:szCs w:val="20"/>
          <w:lang w:val="uk-UA"/>
        </w:rPr>
      </w:pPr>
    </w:p>
    <w:p w14:paraId="25DD1A0A" w14:textId="622C3511"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1"/>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r w:rsidRPr="008B28F0">
        <w:rPr>
          <w:b/>
          <w:lang w:eastAsia="ru-RU"/>
        </w:rPr>
        <w:t>Автопролонгація</w:t>
      </w:r>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4" w:name="_Hlk130986119"/>
      <w:r w:rsidRPr="008B28F0">
        <w:rPr>
          <w:b/>
        </w:rPr>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4"/>
      <w:r w:rsidRPr="008B28F0">
        <w:t xml:space="preserve">   </w:t>
      </w:r>
    </w:p>
    <w:p w14:paraId="3103D6EB" w14:textId="77777777" w:rsidR="0018242E" w:rsidRPr="00B63E3D" w:rsidRDefault="0018242E" w:rsidP="0018242E">
      <w:pPr>
        <w:ind w:firstLine="708"/>
        <w:jc w:val="both"/>
        <w:rPr>
          <w:rFonts w:eastAsia="DejaVuLGCSans"/>
          <w:lang w:eastAsia="ru-RU"/>
        </w:rPr>
      </w:pPr>
      <w:r w:rsidRPr="00B63E3D">
        <w:rPr>
          <w:rFonts w:eastAsia="DejaVuLGCSans"/>
          <w:b/>
          <w:lang w:eastAsia="ru-RU"/>
        </w:rPr>
        <w:t>Акцепт</w:t>
      </w:r>
      <w:r w:rsidRPr="00B63E3D">
        <w:rPr>
          <w:rFonts w:eastAsia="DejaVuLGCSans"/>
          <w:lang w:eastAsia="ru-RU"/>
        </w:rPr>
        <w:t xml:space="preserve"> – прийняття оферти (публічної пропозиції) укласти Договір з Банком на умовах, визначених офертою. </w:t>
      </w:r>
    </w:p>
    <w:p w14:paraId="7682CBE9" w14:textId="097C7260" w:rsidR="00F640D7" w:rsidRPr="00B63E3D" w:rsidRDefault="00132AF6">
      <w:pPr>
        <w:ind w:firstLine="708"/>
        <w:jc w:val="both"/>
      </w:pPr>
      <w:r w:rsidRPr="00B63E3D">
        <w:rPr>
          <w:rFonts w:eastAsia="DejaVuLGCSans"/>
          <w:b/>
          <w:bCs/>
          <w:lang w:eastAsia="ru-RU"/>
        </w:rPr>
        <w:t>Аутентифікація</w:t>
      </w:r>
      <w:r w:rsidRPr="00B63E3D">
        <w:rPr>
          <w:rFonts w:eastAsia="DejaVuLGCSans"/>
          <w:lang w:eastAsia="ru-RU"/>
        </w:rPr>
        <w:t xml:space="preserve"> – процес перевірки тотожності Логіна і пароля користувача даним, збереженим на сервері Банку, при вході в систему дистанційного обслуговування </w:t>
      </w:r>
      <w:r w:rsidRPr="00B63E3D">
        <w:t xml:space="preserve">«Мобільний додаток </w:t>
      </w:r>
      <w:r w:rsidRPr="00B63E3D">
        <w:rPr>
          <w:lang w:val="en-US"/>
        </w:rPr>
        <w:t>SKY</w:t>
      </w:r>
      <w:r w:rsidRPr="00B63E3D">
        <w:t xml:space="preserve"> </w:t>
      </w:r>
      <w:r w:rsidRPr="00B63E3D">
        <w:rPr>
          <w:lang w:val="en-US"/>
        </w:rPr>
        <w:t>Bank</w:t>
      </w:r>
      <w:r w:rsidRPr="00B63E3D">
        <w:t>».</w:t>
      </w:r>
    </w:p>
    <w:p w14:paraId="6FFBC363" w14:textId="77777777" w:rsidR="008D1E8F" w:rsidRPr="00B63E3D" w:rsidRDefault="0018242E" w:rsidP="008D1E8F">
      <w:pPr>
        <w:ind w:firstLine="708"/>
        <w:jc w:val="both"/>
      </w:pPr>
      <w:r w:rsidRPr="00B63E3D">
        <w:rPr>
          <w:b/>
        </w:rPr>
        <w:t>Банкомат</w:t>
      </w:r>
      <w:r w:rsidRPr="00B63E3D">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B63E3D">
        <w:rPr>
          <w:b/>
          <w:bCs/>
          <w:shd w:val="clear" w:color="auto" w:fill="FFFFFF"/>
        </w:rPr>
        <w:t>Багатостороння угода CRS</w:t>
      </w:r>
      <w:r w:rsidRPr="00B63E3D">
        <w:rPr>
          <w:shd w:val="clear" w:color="auto" w:fill="FFFFFF"/>
        </w:rPr>
        <w:t xml:space="preserve"> - багатостороння угода компетентних органів про автоматичний</w:t>
      </w:r>
      <w:r w:rsidRPr="008B28F0">
        <w:rPr>
          <w:shd w:val="clear" w:color="auto" w:fill="FFFFFF"/>
        </w:rPr>
        <w:t xml:space="preserve"> обмін інформацією про фінансові рахунки (Multilateral Competent Authority Agreement on Automatic Exchange of Financial Account Information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r w:rsidRPr="008B28F0">
        <w:rPr>
          <w:b/>
        </w:rPr>
        <w:t>Бенефіціар(-и)</w:t>
      </w:r>
      <w:r w:rsidRPr="008B28F0">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0B877F89" w14:textId="77777777" w:rsidR="00ED41A0" w:rsidRDefault="0018242E" w:rsidP="0018242E">
      <w:pPr>
        <w:ind w:firstLine="708"/>
        <w:jc w:val="both"/>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 xml:space="preserve">До вкладних (депозитних) рахунків також належать пенсійні депозитні </w:t>
      </w:r>
    </w:p>
    <w:p w14:paraId="5F8CA179" w14:textId="4EAE3080" w:rsidR="0018242E" w:rsidRPr="008B28F0" w:rsidRDefault="0018242E" w:rsidP="00ED41A0">
      <w:pPr>
        <w:jc w:val="both"/>
        <w:rPr>
          <w:lang w:val="ru-RU"/>
        </w:rPr>
      </w:pPr>
      <w:r w:rsidRPr="008B28F0">
        <w:lastRenderedPageBreak/>
        <w:t>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усиновлювачі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B63E3D"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w:t>
      </w:r>
      <w:r w:rsidRPr="00B63E3D">
        <w:t>особою - учасником платіжної системи, яка діє за його дорученням, за результатами авторизації.</w:t>
      </w:r>
    </w:p>
    <w:p w14:paraId="0BFAB6EA" w14:textId="1D12411F" w:rsidR="00C24CE2" w:rsidRPr="008B28F0" w:rsidRDefault="00C24CE2" w:rsidP="0018242E">
      <w:pPr>
        <w:ind w:firstLine="708"/>
        <w:jc w:val="both"/>
      </w:pPr>
      <w:r w:rsidRPr="00B63E3D">
        <w:rPr>
          <w:b/>
        </w:rPr>
        <w:t xml:space="preserve">КЕП </w:t>
      </w:r>
      <w:r w:rsidRPr="00B63E3D">
        <w:t>–</w:t>
      </w:r>
      <w:r w:rsidR="00843DEF" w:rsidRPr="00B63E3D">
        <w:rPr>
          <w:lang w:val="ru-RU"/>
        </w:rPr>
        <w:t xml:space="preserve"> квал</w:t>
      </w:r>
      <w:r w:rsidR="00843DEF" w:rsidRPr="00B63E3D">
        <w:t xml:space="preserve">іфікований </w:t>
      </w:r>
      <w:r w:rsidRPr="00B63E3D">
        <w:t>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10B5812A" w14:textId="3F5DD0AA" w:rsidR="0018242E"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5B58193A" w14:textId="77777777" w:rsidR="00AE7713" w:rsidRPr="008B28F0" w:rsidRDefault="00AE7713" w:rsidP="00AE7713">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Клієнт може здійснювати операції за відсутності власних коштів. Для операцій в торгово-сервісній мережі Клієнту надається весь кредитний ліміт. </w:t>
      </w:r>
    </w:p>
    <w:p w14:paraId="0D1AE1E0" w14:textId="77777777" w:rsidR="00AE7713" w:rsidRPr="008B28F0" w:rsidRDefault="00AE7713" w:rsidP="0018242E">
      <w:pPr>
        <w:autoSpaceDE w:val="0"/>
        <w:autoSpaceDN w:val="0"/>
        <w:adjustRightInd w:val="0"/>
        <w:ind w:firstLine="708"/>
        <w:jc w:val="both"/>
      </w:pPr>
    </w:p>
    <w:p w14:paraId="0303809C" w14:textId="36E5E6BF" w:rsidR="00163D7D" w:rsidRPr="00B63E3D" w:rsidRDefault="00163D7D" w:rsidP="00B35A13">
      <w:pPr>
        <w:pStyle w:val="af9"/>
        <w:ind w:firstLine="708"/>
        <w:jc w:val="both"/>
      </w:pPr>
      <w:r w:rsidRPr="008B28F0">
        <w:rPr>
          <w:b/>
        </w:rPr>
        <w:lastRenderedPageBreak/>
        <w:t>Кредитовий переказ</w:t>
      </w:r>
      <w:r w:rsidRPr="008B28F0">
        <w:t xml:space="preserve"> - платіжна операція з рахунку платника на підставі платіжної інструкції, наданої </w:t>
      </w:r>
      <w:r w:rsidRPr="00B63E3D">
        <w:t>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388ECCAE" w14:textId="6DE08B02" w:rsidR="0063779C" w:rsidRPr="00B63E3D" w:rsidRDefault="0063779C" w:rsidP="00B35A13">
      <w:pPr>
        <w:pStyle w:val="af9"/>
        <w:ind w:firstLine="708"/>
        <w:jc w:val="both"/>
        <w:rPr>
          <w:b/>
          <w:lang w:eastAsia="ru-RU"/>
        </w:rPr>
      </w:pPr>
      <w:r w:rsidRPr="00B63E3D">
        <w:rPr>
          <w:b/>
          <w:lang w:eastAsia="ru-RU"/>
        </w:rPr>
        <w:t xml:space="preserve">Логін для входу до Мобільного додатку/Логін -  </w:t>
      </w:r>
      <w:r w:rsidRPr="00B63E3D">
        <w:rPr>
          <w:bCs/>
          <w:lang w:eastAsia="ru-RU"/>
        </w:rPr>
        <w:t>фінансовий номер телефона Клієнта, зареєстрований в Банку.</w:t>
      </w:r>
    </w:p>
    <w:p w14:paraId="1E28DA50" w14:textId="08EAF392" w:rsidR="0018242E" w:rsidRPr="00B63E3D" w:rsidRDefault="0018242E" w:rsidP="00B35A13">
      <w:pPr>
        <w:pStyle w:val="af9"/>
        <w:ind w:firstLine="708"/>
        <w:jc w:val="both"/>
        <w:rPr>
          <w:lang w:eastAsia="ru-RU"/>
        </w:rPr>
      </w:pPr>
      <w:r w:rsidRPr="00B63E3D">
        <w:rPr>
          <w:b/>
          <w:lang w:eastAsia="ru-RU"/>
        </w:rPr>
        <w:t>Малолітня особа</w:t>
      </w:r>
      <w:r w:rsidRPr="00B63E3D">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B63E3D">
        <w:rPr>
          <w:b/>
          <w:shd w:val="clear" w:color="auto" w:fill="FFFFFF"/>
        </w:rPr>
        <w:t xml:space="preserve">Мобільний додаток </w:t>
      </w:r>
      <w:r w:rsidRPr="00B63E3D">
        <w:rPr>
          <w:b/>
          <w:shd w:val="clear" w:color="auto" w:fill="FFFFFF"/>
          <w:lang w:val="en-US"/>
        </w:rPr>
        <w:t>SKY</w:t>
      </w:r>
      <w:r w:rsidRPr="00B63E3D">
        <w:rPr>
          <w:b/>
          <w:shd w:val="clear" w:color="auto" w:fill="FFFFFF"/>
        </w:rPr>
        <w:t xml:space="preserve"> </w:t>
      </w:r>
      <w:r w:rsidRPr="00B63E3D">
        <w:rPr>
          <w:b/>
          <w:shd w:val="clear" w:color="auto" w:fill="FFFFFF"/>
          <w:lang w:val="en-US"/>
        </w:rPr>
        <w:t>Bank</w:t>
      </w:r>
      <w:r w:rsidR="006609C6" w:rsidRPr="00B63E3D">
        <w:rPr>
          <w:shd w:val="clear" w:color="auto" w:fill="FFFFFF"/>
        </w:rPr>
        <w:t xml:space="preserve"> – </w:t>
      </w:r>
      <w:r w:rsidR="006128F3" w:rsidRPr="00B63E3D">
        <w:rPr>
          <w:shd w:val="clear" w:color="auto" w:fill="FFFFFF"/>
        </w:rPr>
        <w:t xml:space="preserve">програмне забезпечення, </w:t>
      </w:r>
      <w:r w:rsidR="00074B64" w:rsidRPr="00B63E3D">
        <w:rPr>
          <w:shd w:val="clear" w:color="auto" w:fill="FFFFFF"/>
        </w:rPr>
        <w:t>яке завантажується з магазину додатків (Google Play або App Store) на мобільному</w:t>
      </w:r>
      <w:r w:rsidR="00074B64" w:rsidRPr="008B28F0">
        <w:rPr>
          <w:shd w:val="clear" w:color="auto" w:fill="FFFFFF"/>
        </w:rPr>
        <w:t xml:space="preserve">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Момент безвідкличності</w:t>
      </w:r>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Pr="00B63E3D" w:rsidRDefault="00163D7D" w:rsidP="00DB1BDF">
      <w:pPr>
        <w:pStyle w:val="af9"/>
        <w:ind w:left="708"/>
        <w:jc w:val="both"/>
        <w:rPr>
          <w:b/>
        </w:rPr>
      </w:pPr>
      <w:r w:rsidRPr="00B63E3D">
        <w:rPr>
          <w:b/>
        </w:rPr>
        <w:t>Отримувач</w:t>
      </w:r>
      <w:r w:rsidRPr="00B63E3D">
        <w:t xml:space="preserve"> − особа, на рахунок якої зараховується сума платіжної операції</w:t>
      </w:r>
      <w:r w:rsidRPr="00B63E3D">
        <w:rPr>
          <w:b/>
        </w:rPr>
        <w:t>.</w:t>
      </w:r>
    </w:p>
    <w:p w14:paraId="389A9301" w14:textId="77777777" w:rsidR="0018242E" w:rsidRPr="00B63E3D" w:rsidRDefault="0018242E" w:rsidP="00DB1BDF">
      <w:pPr>
        <w:pStyle w:val="af9"/>
        <w:ind w:firstLine="708"/>
        <w:jc w:val="both"/>
        <w:rPr>
          <w:rFonts w:eastAsia="DejaVuLGCSans"/>
          <w:lang w:eastAsia="ru-RU"/>
        </w:rPr>
      </w:pPr>
      <w:r w:rsidRPr="00B63E3D">
        <w:rPr>
          <w:rFonts w:eastAsia="DejaVuLGCSans"/>
          <w:b/>
          <w:lang w:eastAsia="ru-RU"/>
        </w:rPr>
        <w:t>Оферта</w:t>
      </w:r>
      <w:r w:rsidRPr="00B63E3D">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47C5BA23" w14:textId="73BD855D" w:rsidR="004463C0" w:rsidRPr="00B63E3D" w:rsidRDefault="004463C0" w:rsidP="004A1D16">
      <w:pPr>
        <w:tabs>
          <w:tab w:val="left" w:pos="567"/>
        </w:tabs>
        <w:suppressAutoHyphens w:val="0"/>
        <w:autoSpaceDE w:val="0"/>
        <w:autoSpaceDN w:val="0"/>
        <w:adjustRightInd w:val="0"/>
        <w:ind w:firstLine="709"/>
        <w:jc w:val="both"/>
        <w:rPr>
          <w:rFonts w:eastAsia="DejaVuLGCSans"/>
          <w:lang w:eastAsia="ru-RU"/>
        </w:rPr>
      </w:pPr>
      <w:r w:rsidRPr="00B63E3D">
        <w:rPr>
          <w:rFonts w:eastAsia="DejaVuLGCSans"/>
          <w:b/>
          <w:bCs/>
          <w:lang w:eastAsia="ru-RU"/>
        </w:rPr>
        <w:t>Персональний пароль</w:t>
      </w:r>
      <w:r w:rsidRPr="00B63E3D">
        <w:rPr>
          <w:rFonts w:eastAsia="DejaVuLGCSans"/>
          <w:lang w:eastAsia="ru-RU"/>
        </w:rPr>
        <w:t xml:space="preserve"> –</w:t>
      </w:r>
      <w:r w:rsidR="00554120" w:rsidRPr="00B63E3D">
        <w:rPr>
          <w:rFonts w:eastAsia="DejaVuLGCSans"/>
          <w:lang w:eastAsia="ru-RU"/>
        </w:rPr>
        <w:t xml:space="preserve"> </w:t>
      </w:r>
      <w:r w:rsidR="00304D51" w:rsidRPr="00B63E3D">
        <w:rPr>
          <w:rFonts w:eastAsia="DejaVuLGCSans"/>
          <w:lang w:eastAsia="ru-RU"/>
        </w:rPr>
        <w:t>ПІН-код для входу в Мобільний додаток</w:t>
      </w:r>
      <w:r w:rsidR="0083206C" w:rsidRPr="00B63E3D">
        <w:rPr>
          <w:rFonts w:eastAsia="DejaVuLGCSans"/>
          <w:lang w:eastAsia="ru-RU"/>
        </w:rPr>
        <w:t>,</w:t>
      </w:r>
      <w:r w:rsidR="00304D51" w:rsidRPr="00B63E3D">
        <w:rPr>
          <w:rFonts w:eastAsia="DejaVuLGCSans"/>
          <w:lang w:eastAsia="ru-RU"/>
        </w:rPr>
        <w:t xml:space="preserve"> або TouchID, або </w:t>
      </w:r>
      <w:r w:rsidR="00304D51" w:rsidRPr="00B63E3D">
        <w:rPr>
          <w:rFonts w:eastAsia="DejaVuLGCSans"/>
          <w:lang w:val="en-US" w:eastAsia="ru-RU"/>
        </w:rPr>
        <w:t>FaceID</w:t>
      </w:r>
      <w:r w:rsidR="00304D51" w:rsidRPr="00B63E3D">
        <w:rPr>
          <w:rFonts w:eastAsia="DejaVuLGCSans"/>
          <w:lang w:eastAsia="ru-RU"/>
        </w:rPr>
        <w:t xml:space="preserve">, які Клієнт самостійно та за бажанням встановлює в Мобільному додатку для виконання багаторазової Аутентифікації. </w:t>
      </w:r>
    </w:p>
    <w:p w14:paraId="74EB0B93" w14:textId="240BBC43" w:rsidR="00E36CCD" w:rsidRPr="00B63E3D" w:rsidRDefault="00E36CCD" w:rsidP="00D34C46">
      <w:pPr>
        <w:ind w:firstLine="708"/>
        <w:jc w:val="both"/>
      </w:pPr>
      <w:r w:rsidRPr="00B63E3D">
        <w:rPr>
          <w:b/>
          <w:bCs/>
        </w:rPr>
        <w:t>Підзвітний рахунок</w:t>
      </w:r>
      <w:r w:rsidRPr="00B63E3D">
        <w:t xml:space="preserve"> – фінансовий рахунок, що відповідає одному з таких критеріїв: 1) власником фінансового рахунка є фізична особа – нерезидент; 2) власником фінансового рахунка є юридична особа – нерезидент або представництво нерезидента – юридичної особи; 3)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2F767EE1" w14:textId="2A3932AF" w:rsidR="004463C0" w:rsidRPr="00B63E3D" w:rsidRDefault="004463C0" w:rsidP="004A2EE9">
      <w:pPr>
        <w:suppressAutoHyphens w:val="0"/>
        <w:autoSpaceDE w:val="0"/>
        <w:autoSpaceDN w:val="0"/>
        <w:adjustRightInd w:val="0"/>
        <w:ind w:firstLine="709"/>
        <w:jc w:val="both"/>
        <w:rPr>
          <w:lang w:eastAsia="ru-RU"/>
        </w:rPr>
      </w:pPr>
      <w:r w:rsidRPr="00B63E3D">
        <w:rPr>
          <w:rFonts w:eastAsia="DejaVuLGCSans"/>
          <w:b/>
          <w:bCs/>
          <w:lang w:eastAsia="ru-RU"/>
        </w:rPr>
        <w:t>ПІН-код для входу в Мобільний додаток</w:t>
      </w:r>
      <w:r w:rsidRPr="00B63E3D">
        <w:rPr>
          <w:rFonts w:eastAsia="DejaVuLGCSans"/>
          <w:lang w:eastAsia="ru-RU"/>
        </w:rPr>
        <w:t xml:space="preserve"> – персональний ідентифікаційний номер, який складається з 4-х цифр та є особистим ідентифікатором, який відомий лише Клієнту і може використовуватися для його автентифікації під час здійснення входу в Мобільний додаток.</w:t>
      </w:r>
      <w:r w:rsidR="004A2EE9" w:rsidRPr="00B63E3D">
        <w:rPr>
          <w:rFonts w:eastAsia="DejaVuLGCSans"/>
          <w:lang w:eastAsia="ru-RU"/>
        </w:rPr>
        <w:t xml:space="preserve"> Замість ПІН-коду для входу в Мобільний додаток </w:t>
      </w:r>
      <w:r w:rsidR="004A2EE9" w:rsidRPr="00B63E3D">
        <w:rPr>
          <w:rFonts w:eastAsia="DejaVuLGCSans"/>
          <w:lang w:eastAsia="ru-RU"/>
        </w:rPr>
        <w:lastRenderedPageBreak/>
        <w:t xml:space="preserve">може застосовуватися TouchID або </w:t>
      </w:r>
      <w:r w:rsidR="004A2EE9" w:rsidRPr="00B63E3D">
        <w:rPr>
          <w:rFonts w:eastAsia="DejaVuLGCSans"/>
          <w:lang w:val="en-US" w:eastAsia="ru-RU"/>
        </w:rPr>
        <w:t>FaceID</w:t>
      </w:r>
      <w:r w:rsidR="004A2EE9" w:rsidRPr="00B63E3D">
        <w:rPr>
          <w:rFonts w:eastAsia="DejaVuLGCSans"/>
          <w:lang w:eastAsia="ru-RU"/>
        </w:rPr>
        <w:t>, які Клієнт самостійно та за бажанням встановлює в Мобільному додатку для виконання Аутентифікації.</w:t>
      </w:r>
    </w:p>
    <w:p w14:paraId="1D064E8E" w14:textId="2C413994" w:rsidR="0018242E" w:rsidRPr="00B63E3D" w:rsidRDefault="0018242E" w:rsidP="00E36CCD">
      <w:pPr>
        <w:ind w:firstLine="708"/>
        <w:jc w:val="both"/>
        <w:rPr>
          <w:lang w:eastAsia="ru-RU"/>
        </w:rPr>
      </w:pPr>
      <w:r w:rsidRPr="00B63E3D">
        <w:rPr>
          <w:b/>
          <w:lang w:eastAsia="ru-RU"/>
        </w:rPr>
        <w:t>Післяопераційний час</w:t>
      </w:r>
      <w:r w:rsidRPr="00B63E3D">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63E3D">
        <w:rPr>
          <w:lang w:eastAsia="ru-RU"/>
        </w:rPr>
        <w:t xml:space="preserve">платіжні </w:t>
      </w:r>
      <w:r w:rsidRPr="00B63E3D">
        <w:rPr>
          <w:lang w:eastAsia="ru-RU"/>
        </w:rPr>
        <w:t>операції з їх відображенням у бухгалтерському обліку не пізніше наступного банківського дня.</w:t>
      </w:r>
    </w:p>
    <w:p w14:paraId="333943D5" w14:textId="2B4C781C" w:rsidR="009C4E78" w:rsidRPr="00B158F8" w:rsidRDefault="009C4E78" w:rsidP="009C4E78">
      <w:pPr>
        <w:suppressAutoHyphens w:val="0"/>
        <w:ind w:firstLine="720"/>
        <w:jc w:val="both"/>
        <w:rPr>
          <w:lang w:eastAsia="ru-RU"/>
        </w:rPr>
      </w:pPr>
      <w:r w:rsidRPr="00B63E3D">
        <w:rPr>
          <w:b/>
          <w:bCs/>
          <w:lang w:eastAsia="ru-RU"/>
        </w:rPr>
        <w:t>Підзвітний рахунок</w:t>
      </w:r>
      <w:r w:rsidRPr="00B63E3D">
        <w:rPr>
          <w:lang w:eastAsia="ru-RU"/>
        </w:rPr>
        <w:t xml:space="preserve"> – фінансовий рахунок,</w:t>
      </w:r>
      <w:r w:rsidRPr="00B158F8">
        <w:rPr>
          <w:lang w:eastAsia="ru-RU"/>
        </w:rPr>
        <w:t xml:space="preserve">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r w:rsidR="00B07A8C">
        <w:rPr>
          <w:lang w:val="ru-RU"/>
        </w:rPr>
        <w:t>послуги</w:t>
      </w:r>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w:t>
      </w:r>
      <w:r w:rsidRPr="00B158F8">
        <w:lastRenderedPageBreak/>
        <w:t>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4DA6E705" w14:textId="6F0CBAD2" w:rsidR="004463C0" w:rsidRPr="00B63E3D" w:rsidRDefault="004463C0" w:rsidP="004A1D16">
      <w:pPr>
        <w:pStyle w:val="Default"/>
        <w:ind w:firstLine="709"/>
        <w:jc w:val="both"/>
        <w:rPr>
          <w:color w:val="auto"/>
          <w:sz w:val="20"/>
          <w:szCs w:val="20"/>
          <w:lang w:eastAsia="zh-CN"/>
        </w:rPr>
      </w:pPr>
      <w:r w:rsidRPr="00B63E3D">
        <w:rPr>
          <w:b/>
          <w:bCs/>
          <w:color w:val="auto"/>
          <w:sz w:val="20"/>
          <w:szCs w:val="20"/>
          <w:lang w:eastAsia="zh-CN"/>
        </w:rPr>
        <w:t>Простий Електронний підпис/Електронний підпис</w:t>
      </w:r>
      <w:r w:rsidR="004A2EE9" w:rsidRPr="00B63E3D">
        <w:rPr>
          <w:b/>
          <w:bCs/>
          <w:color w:val="auto"/>
          <w:sz w:val="20"/>
          <w:szCs w:val="20"/>
          <w:lang w:val="uk-UA" w:eastAsia="zh-CN"/>
        </w:rPr>
        <w:t xml:space="preserve"> (ЕП)</w:t>
      </w:r>
      <w:r w:rsidRPr="00B63E3D">
        <w:rPr>
          <w:color w:val="auto"/>
          <w:sz w:val="20"/>
          <w:szCs w:val="20"/>
          <w:lang w:eastAsia="zh-CN"/>
        </w:rPr>
        <w:t xml:space="preserve"> – Персональний пароль та ОТР-пароль, які використовуються Клієнтом для Аутентифікації, а також для авторизації операції </w:t>
      </w:r>
      <w:r w:rsidRPr="00B63E3D">
        <w:rPr>
          <w:sz w:val="20"/>
          <w:szCs w:val="20"/>
        </w:rPr>
        <w:t>в Мобільному додатку</w:t>
      </w:r>
      <w:r w:rsidRPr="00B63E3D">
        <w:rPr>
          <w:color w:val="auto"/>
          <w:sz w:val="20"/>
          <w:szCs w:val="20"/>
          <w:lang w:eastAsia="zh-CN"/>
        </w:rPr>
        <w:t xml:space="preserve">. Зокрема, застосування ОТР для авторизації платіжної операції Клієнтом, який пройшов Аутентифікацію в </w:t>
      </w:r>
      <w:r w:rsidRPr="00B63E3D">
        <w:rPr>
          <w:sz w:val="20"/>
          <w:szCs w:val="20"/>
        </w:rPr>
        <w:t>Мобільному додатку</w:t>
      </w:r>
      <w:r w:rsidRPr="00B63E3D">
        <w:rPr>
          <w:color w:val="auto"/>
          <w:sz w:val="20"/>
          <w:szCs w:val="20"/>
          <w:lang w:eastAsia="zh-CN"/>
        </w:rPr>
        <w:t xml:space="preserve"> за допомогою Персонального пароля, вважається накладанням Клієнтом простого електронного підпису (ЕП) на платіжну інструкцію в електронній формі і прирівнюється до власноручного підпису Клієнта в платіжній інструкції в паперовій формі. </w:t>
      </w:r>
      <w:r w:rsidR="004A2EE9" w:rsidRPr="00B63E3D">
        <w:rPr>
          <w:color w:val="auto"/>
          <w:sz w:val="20"/>
          <w:szCs w:val="20"/>
          <w:lang w:val="uk-UA" w:eastAsia="zh-CN"/>
        </w:rPr>
        <w:t>Р</w:t>
      </w:r>
      <w:r w:rsidR="004A2EE9" w:rsidRPr="00B63E3D">
        <w:rPr>
          <w:sz w:val="20"/>
          <w:szCs w:val="20"/>
          <w:lang w:val="uk-UA"/>
        </w:rPr>
        <w:t>азом з Простим Електронним підписом формуються та зберігаються в Банку додаткові данні про Клієнта: IPaddress, DeviceID, час здійснення операції.</w:t>
      </w:r>
      <w:r w:rsidRPr="00B63E3D">
        <w:rPr>
          <w:color w:val="auto"/>
          <w:sz w:val="20"/>
          <w:szCs w:val="20"/>
          <w:lang w:eastAsia="zh-CN"/>
        </w:rPr>
        <w:t xml:space="preserve"> </w:t>
      </w:r>
    </w:p>
    <w:p w14:paraId="705AA8AC" w14:textId="72C509AC" w:rsidR="0018242E" w:rsidRPr="00B158F8" w:rsidRDefault="0018242E" w:rsidP="00DF4A1B">
      <w:pPr>
        <w:ind w:firstLine="708"/>
        <w:jc w:val="both"/>
      </w:pPr>
      <w:r w:rsidRPr="00B63E3D">
        <w:rPr>
          <w:b/>
        </w:rPr>
        <w:t>Рахунок користувача</w:t>
      </w:r>
      <w:r w:rsidRPr="00B63E3D">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54895248" w14:textId="6C7BB77B" w:rsidR="004463C0" w:rsidRPr="00B63E3D" w:rsidRDefault="004463C0" w:rsidP="004A1D16">
      <w:pPr>
        <w:suppressAutoHyphens w:val="0"/>
        <w:autoSpaceDE w:val="0"/>
        <w:autoSpaceDN w:val="0"/>
        <w:adjustRightInd w:val="0"/>
        <w:spacing w:after="14"/>
        <w:ind w:firstLine="709"/>
        <w:jc w:val="both"/>
        <w:rPr>
          <w:rFonts w:eastAsiaTheme="minorHAnsi"/>
          <w:color w:val="000000"/>
          <w:lang w:eastAsia="en-US"/>
        </w:rPr>
      </w:pPr>
      <w:r w:rsidRPr="00B63E3D">
        <w:rPr>
          <w:rFonts w:eastAsiaTheme="minorHAnsi"/>
          <w:b/>
          <w:bCs/>
          <w:color w:val="000000"/>
          <w:lang w:eastAsia="en-US"/>
        </w:rPr>
        <w:t>Технологія розпізнавання обличчя (</w:t>
      </w:r>
      <w:r w:rsidRPr="00B63E3D">
        <w:rPr>
          <w:rFonts w:eastAsiaTheme="minorHAnsi"/>
          <w:b/>
          <w:bCs/>
          <w:color w:val="000000"/>
          <w:lang w:val="en-US" w:eastAsia="en-US"/>
        </w:rPr>
        <w:t>FaceID</w:t>
      </w:r>
      <w:r w:rsidRPr="00B63E3D">
        <w:rPr>
          <w:rFonts w:eastAsiaTheme="minorHAnsi"/>
          <w:b/>
          <w:bCs/>
          <w:color w:val="000000"/>
          <w:lang w:eastAsia="en-US"/>
        </w:rPr>
        <w:t xml:space="preserve">) </w:t>
      </w:r>
      <w:r w:rsidRPr="00B63E3D">
        <w:rPr>
          <w:rFonts w:eastAsiaTheme="minorHAnsi"/>
          <w:color w:val="000000"/>
          <w:lang w:eastAsia="en-US"/>
        </w:rPr>
        <w:t xml:space="preserve">– аутентифікація користувача за об'ємно-просторовою формою обличчя людини (у разі, якщо на Мобільному пристрої (смартфон, планшет тощо) активована така функція). </w:t>
      </w:r>
    </w:p>
    <w:p w14:paraId="659892D2" w14:textId="5A448F19" w:rsidR="004463C0" w:rsidRPr="00B63E3D" w:rsidRDefault="004463C0" w:rsidP="004A1D16">
      <w:pPr>
        <w:suppressAutoHyphens w:val="0"/>
        <w:autoSpaceDE w:val="0"/>
        <w:autoSpaceDN w:val="0"/>
        <w:adjustRightInd w:val="0"/>
        <w:ind w:firstLine="709"/>
        <w:jc w:val="both"/>
        <w:rPr>
          <w:rFonts w:ascii="Arial" w:eastAsiaTheme="minorHAnsi" w:hAnsi="Arial" w:cs="Arial"/>
          <w:color w:val="000000"/>
          <w:sz w:val="22"/>
          <w:szCs w:val="22"/>
          <w:lang w:eastAsia="en-US"/>
        </w:rPr>
      </w:pPr>
      <w:r w:rsidRPr="00B63E3D">
        <w:rPr>
          <w:rFonts w:eastAsiaTheme="minorHAnsi"/>
          <w:b/>
          <w:bCs/>
          <w:color w:val="000000"/>
          <w:lang w:eastAsia="en-US"/>
        </w:rPr>
        <w:t>Технологія сканеру відбитків пальців (</w:t>
      </w:r>
      <w:r w:rsidRPr="00B63E3D">
        <w:rPr>
          <w:rFonts w:eastAsiaTheme="minorHAnsi"/>
          <w:b/>
          <w:bCs/>
          <w:color w:val="000000"/>
          <w:lang w:val="en-US" w:eastAsia="en-US"/>
        </w:rPr>
        <w:t>TouchID</w:t>
      </w:r>
      <w:r w:rsidRPr="00B63E3D">
        <w:rPr>
          <w:rFonts w:eastAsiaTheme="minorHAnsi"/>
          <w:b/>
          <w:bCs/>
          <w:color w:val="000000"/>
          <w:lang w:eastAsia="en-US"/>
        </w:rPr>
        <w:t xml:space="preserve">) </w:t>
      </w:r>
      <w:r w:rsidRPr="00B63E3D">
        <w:rPr>
          <w:rFonts w:eastAsiaTheme="minorHAnsi"/>
          <w:color w:val="000000"/>
          <w:lang w:eastAsia="en-US"/>
        </w:rPr>
        <w:t xml:space="preserve">– аутентифікація користувача за відбитком пальця (у разі, якщо на Мобільному пристрої (смартфон, планшет тощо) активована така функція). </w:t>
      </w:r>
    </w:p>
    <w:p w14:paraId="2F41E2EB" w14:textId="309F4C4B" w:rsidR="0018242E" w:rsidRPr="00B158F8" w:rsidRDefault="0018242E" w:rsidP="0018242E">
      <w:pPr>
        <w:ind w:firstLine="708"/>
        <w:jc w:val="both"/>
        <w:rPr>
          <w:rFonts w:eastAsia="DejaVuLGCSans"/>
          <w:lang w:eastAsia="ru-RU"/>
        </w:rPr>
      </w:pPr>
      <w:r w:rsidRPr="00B63E3D">
        <w:rPr>
          <w:b/>
        </w:rPr>
        <w:t xml:space="preserve">Угода-Заява – </w:t>
      </w:r>
      <w:r w:rsidRPr="00B63E3D">
        <w:t>документ, який складається та підписується між Банком та Клієнтом/Вкладником</w:t>
      </w:r>
      <w:r w:rsidR="006F0355" w:rsidRPr="00B63E3D">
        <w:t xml:space="preserve"> (індивідуальна частина)</w:t>
      </w:r>
      <w:r w:rsidRPr="00B63E3D">
        <w:t xml:space="preserve"> та свідчить про а</w:t>
      </w:r>
      <w:r w:rsidRPr="00B63E3D">
        <w:rPr>
          <w:rFonts w:eastAsia="DejaVuLGCSans"/>
          <w:lang w:eastAsia="ru-RU"/>
        </w:rPr>
        <w:t>кцепт (прийняття) Клієнтом/Вкладником оферти (пропозиції</w:t>
      </w:r>
      <w:r w:rsidRPr="00B158F8">
        <w:rPr>
          <w:rFonts w:eastAsia="DejaVuLGCSans"/>
          <w:lang w:eastAsia="ru-RU"/>
        </w:rPr>
        <w:t>)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E431C6"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2FA411D" w14:textId="0A31AD15" w:rsidR="004463C0" w:rsidRPr="00B63E3D" w:rsidRDefault="004463C0" w:rsidP="004A1D16">
      <w:pPr>
        <w:suppressAutoHyphens w:val="0"/>
        <w:autoSpaceDE w:val="0"/>
        <w:autoSpaceDN w:val="0"/>
        <w:adjustRightInd w:val="0"/>
        <w:ind w:firstLine="709"/>
        <w:jc w:val="both"/>
        <w:rPr>
          <w:rFonts w:ascii="Arial" w:eastAsiaTheme="minorHAnsi" w:hAnsi="Arial" w:cs="Arial"/>
          <w:color w:val="000000"/>
          <w:sz w:val="22"/>
          <w:szCs w:val="22"/>
          <w:lang w:eastAsia="en-US"/>
        </w:rPr>
      </w:pPr>
      <w:r w:rsidRPr="00B63E3D">
        <w:rPr>
          <w:rFonts w:eastAsiaTheme="minorHAnsi"/>
          <w:b/>
          <w:bCs/>
          <w:color w:val="000000"/>
          <w:lang w:eastAsia="en-US"/>
        </w:rPr>
        <w:t xml:space="preserve">Факсиміле </w:t>
      </w:r>
      <w:r w:rsidRPr="00B63E3D">
        <w:rPr>
          <w:rFonts w:eastAsiaTheme="minorHAnsi"/>
          <w:color w:val="000000"/>
          <w:lang w:eastAsia="en-US"/>
        </w:rPr>
        <w:t xml:space="preserve">– копія підпису та/або печатки або штампу Банку, що відтворені засобами механічного, електронного або іншого копіювання. Вищевказані відтворення відтиску печатки Банку та підпису уповноваженої особи Банку за своїми правовими наслідками прирівнюються до власноручного підпису документів уповноваженою особою Банку та скріплення документів печаткою Банку в оригіналі. </w:t>
      </w:r>
    </w:p>
    <w:p w14:paraId="2BDB70E7" w14:textId="56D2E554" w:rsidR="009D4767" w:rsidRPr="008F5303" w:rsidRDefault="009D4767" w:rsidP="00C0036C">
      <w:pPr>
        <w:pStyle w:val="af9"/>
        <w:ind w:firstLine="708"/>
        <w:jc w:val="both"/>
        <w:rPr>
          <w:shd w:val="clear" w:color="auto" w:fill="FFFFFF"/>
        </w:rPr>
      </w:pPr>
      <w:r w:rsidRPr="00B63E3D">
        <w:rPr>
          <w:b/>
          <w:bCs/>
          <w:shd w:val="clear" w:color="auto" w:fill="FFFFFF"/>
        </w:rPr>
        <w:t>Фінансовий рахунок</w:t>
      </w:r>
      <w:r w:rsidRPr="00B63E3D">
        <w:rPr>
          <w:shd w:val="clear" w:color="auto" w:fill="FFFFFF"/>
        </w:rPr>
        <w:t xml:space="preserve"> - рахунок, відкритий Банком, або Угода-Заява/Договір, укладений</w:t>
      </w:r>
      <w:r w:rsidRPr="008F5303">
        <w:rPr>
          <w:shd w:val="clear" w:color="auto" w:fill="FFFFFF"/>
        </w:rPr>
        <w:t xml:space="preserve">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4A1D16"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6BFA0D72" w14:textId="74EEA550" w:rsidR="004463C0" w:rsidRPr="00B63E3D" w:rsidRDefault="004463C0" w:rsidP="004A1D16">
      <w:pPr>
        <w:suppressAutoHyphens w:val="0"/>
        <w:autoSpaceDE w:val="0"/>
        <w:autoSpaceDN w:val="0"/>
        <w:adjustRightInd w:val="0"/>
        <w:spacing w:after="14"/>
        <w:ind w:firstLine="709"/>
        <w:jc w:val="both"/>
        <w:rPr>
          <w:shd w:val="clear" w:color="auto" w:fill="FFFFFF"/>
          <w:lang w:val="ru-RU"/>
        </w:rPr>
      </w:pPr>
      <w:r w:rsidRPr="00B63E3D">
        <w:rPr>
          <w:rFonts w:eastAsiaTheme="minorHAnsi"/>
          <w:b/>
          <w:bCs/>
          <w:color w:val="000000"/>
          <w:lang w:eastAsia="en-US"/>
        </w:rPr>
        <w:t xml:space="preserve">Фінансовий номер/Фінансовий телефон </w:t>
      </w:r>
      <w:r w:rsidRPr="00B63E3D">
        <w:rPr>
          <w:rFonts w:eastAsiaTheme="minorHAnsi"/>
          <w:color w:val="000000"/>
          <w:lang w:eastAsia="en-US"/>
        </w:rPr>
        <w:t>– номер мобільного телефона, який надано Банку для реєстрації та входу Клієнта в Мобільному додатку та використовується ним для підтвердження здійснення платіжних та інших операцій з використанням Картки в Мобільному додатку та/або мережі Інтернет, отримання ПІН та іншої інформації за платіжною карткою/ Поточним рахунком з використанням платіжної картки, а також використовується Клієнтом для ідентифікації через систему BankID Національного банку України.</w:t>
      </w:r>
      <w:r w:rsidR="00554120" w:rsidRPr="00B63E3D">
        <w:rPr>
          <w:rFonts w:eastAsiaTheme="minorHAnsi"/>
          <w:color w:val="000000"/>
          <w:lang w:eastAsia="en-US"/>
        </w:rPr>
        <w:t xml:space="preserve"> Заміна Фінансового номеру здійснюється особисто Клієнтом лише у відділенні Банку.</w:t>
      </w:r>
      <w:r w:rsidRPr="00B63E3D">
        <w:rPr>
          <w:rFonts w:eastAsiaTheme="minorHAnsi"/>
          <w:color w:val="000000"/>
          <w:lang w:eastAsia="en-US"/>
        </w:rPr>
        <w:t xml:space="preserve"> </w:t>
      </w:r>
    </w:p>
    <w:p w14:paraId="06CEBD53" w14:textId="58735C83" w:rsidR="000F7F38" w:rsidRPr="00B63E3D" w:rsidRDefault="00E01240" w:rsidP="00E01240">
      <w:pPr>
        <w:pStyle w:val="af9"/>
        <w:ind w:firstLine="708"/>
        <w:jc w:val="both"/>
        <w:rPr>
          <w:sz w:val="21"/>
          <w:szCs w:val="21"/>
          <w:shd w:val="clear" w:color="auto" w:fill="FFFFFF"/>
        </w:rPr>
      </w:pPr>
      <w:r w:rsidRPr="00B63E3D">
        <w:rPr>
          <w:b/>
          <w:shd w:val="clear" w:color="auto" w:fill="FFFFFF"/>
        </w:rPr>
        <w:t>Штраф</w:t>
      </w:r>
      <w:r w:rsidRPr="00B63E3D">
        <w:rPr>
          <w:shd w:val="clear" w:color="auto" w:fill="FFFFFF"/>
        </w:rPr>
        <w:t xml:space="preserve"> – вид </w:t>
      </w:r>
      <w:r w:rsidRPr="00B63E3D">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78ACF8F1" w14:textId="5A54FCDE" w:rsidR="004A2EE9" w:rsidRPr="00B63E3D" w:rsidRDefault="004A2EE9">
      <w:pPr>
        <w:suppressAutoHyphens w:val="0"/>
        <w:autoSpaceDE w:val="0"/>
        <w:autoSpaceDN w:val="0"/>
        <w:adjustRightInd w:val="0"/>
        <w:ind w:firstLine="709"/>
        <w:jc w:val="both"/>
        <w:rPr>
          <w:rFonts w:eastAsiaTheme="minorHAnsi"/>
          <w:color w:val="000000"/>
          <w:lang w:eastAsia="en-US"/>
        </w:rPr>
      </w:pPr>
      <w:r w:rsidRPr="00B63E3D">
        <w:rPr>
          <w:rFonts w:eastAsiaTheme="minorHAnsi"/>
          <w:b/>
          <w:bCs/>
          <w:color w:val="000000"/>
          <w:lang w:eastAsia="en-US"/>
        </w:rPr>
        <w:t xml:space="preserve">IP-address (Internet protocol address) — </w:t>
      </w:r>
      <w:r w:rsidRPr="00B63E3D">
        <w:rPr>
          <w:rFonts w:eastAsiaTheme="minorHAnsi"/>
          <w:color w:val="000000"/>
          <w:lang w:eastAsia="en-US"/>
        </w:rPr>
        <w:t>унікальна адреса пристрою, підключеного до </w:t>
      </w:r>
      <w:r w:rsidR="00B63E3D">
        <w:rPr>
          <w:rFonts w:eastAsiaTheme="minorHAnsi"/>
          <w:color w:val="000000"/>
          <w:lang w:eastAsia="en-US"/>
        </w:rPr>
        <w:t>мережі Інтернет.</w:t>
      </w:r>
    </w:p>
    <w:p w14:paraId="2D111FC8" w14:textId="06127899" w:rsidR="000F71F5" w:rsidRPr="00B63E3D" w:rsidRDefault="000F71F5">
      <w:pPr>
        <w:suppressAutoHyphens w:val="0"/>
        <w:autoSpaceDE w:val="0"/>
        <w:autoSpaceDN w:val="0"/>
        <w:adjustRightInd w:val="0"/>
        <w:ind w:firstLine="709"/>
        <w:jc w:val="both"/>
        <w:rPr>
          <w:rFonts w:eastAsiaTheme="minorHAnsi"/>
          <w:b/>
          <w:bCs/>
          <w:color w:val="000000"/>
          <w:lang w:eastAsia="en-US"/>
        </w:rPr>
      </w:pPr>
      <w:r w:rsidRPr="00B63E3D">
        <w:rPr>
          <w:rFonts w:eastAsiaTheme="minorHAnsi"/>
          <w:b/>
          <w:bCs/>
          <w:color w:val="000000"/>
          <w:lang w:val="en-US" w:eastAsia="en-US"/>
        </w:rPr>
        <w:t>DeviceID</w:t>
      </w:r>
      <w:r w:rsidRPr="00B63E3D">
        <w:rPr>
          <w:rFonts w:eastAsiaTheme="minorHAnsi"/>
          <w:b/>
          <w:bCs/>
          <w:color w:val="000000"/>
          <w:lang w:val="ru-RU" w:eastAsia="en-US"/>
        </w:rPr>
        <w:t xml:space="preserve"> - </w:t>
      </w:r>
      <w:r w:rsidRPr="00B63E3D">
        <w:rPr>
          <w:rFonts w:eastAsiaTheme="minorHAnsi"/>
          <w:color w:val="000000"/>
          <w:lang w:val="en-US" w:eastAsia="en-US"/>
        </w:rPr>
        <w:t>y</w:t>
      </w:r>
      <w:r w:rsidRPr="00B63E3D">
        <w:rPr>
          <w:rFonts w:eastAsiaTheme="minorHAnsi"/>
          <w:color w:val="000000"/>
          <w:lang w:eastAsia="en-US"/>
        </w:rPr>
        <w:t>нікальний ідентифікатор мобільного пристрою</w:t>
      </w:r>
      <w:r w:rsidRPr="00B63E3D">
        <w:rPr>
          <w:rFonts w:eastAsiaTheme="minorHAnsi"/>
          <w:b/>
          <w:bCs/>
          <w:color w:val="000000"/>
          <w:lang w:eastAsia="en-US"/>
        </w:rPr>
        <w:t xml:space="preserve">. </w:t>
      </w:r>
    </w:p>
    <w:p w14:paraId="5B461D8D" w14:textId="1569FDBD" w:rsidR="00F640D7" w:rsidRPr="00B63E3D" w:rsidRDefault="008F3CDE" w:rsidP="0018242E">
      <w:pPr>
        <w:spacing w:line="216" w:lineRule="auto"/>
        <w:jc w:val="both"/>
      </w:pPr>
      <w:r w:rsidRPr="00B63E3D">
        <w:rPr>
          <w:rFonts w:eastAsiaTheme="minorHAnsi"/>
          <w:b/>
          <w:bCs/>
          <w:color w:val="000000"/>
          <w:lang w:eastAsia="en-US"/>
        </w:rPr>
        <w:t xml:space="preserve">OTP (one-time password) </w:t>
      </w:r>
      <w:r w:rsidRPr="00B63E3D">
        <w:rPr>
          <w:rFonts w:eastAsiaTheme="minorHAnsi"/>
          <w:color w:val="000000"/>
          <w:lang w:eastAsia="en-US"/>
        </w:rPr>
        <w:t xml:space="preserve">– одноразовий пароль, який автоматично генерується Мобільним додатком і надсилається Клієнту у вигляді SMS-повідомлення для підтвердження Клієнтом спроби Аутентифікації в Мобільному додатку та/або для авторизації однієї платіжної операції. </w:t>
      </w:r>
      <w:r w:rsidR="0018242E" w:rsidRPr="00B63E3D">
        <w:tab/>
      </w:r>
      <w:bookmarkStart w:id="7" w:name="_Hlk39848654"/>
    </w:p>
    <w:p w14:paraId="1E37FFEC" w14:textId="77777777" w:rsidR="004A1D16" w:rsidRPr="00B63E3D" w:rsidRDefault="004A1D16" w:rsidP="0018242E">
      <w:pPr>
        <w:spacing w:line="216" w:lineRule="auto"/>
        <w:jc w:val="both"/>
      </w:pPr>
    </w:p>
    <w:p w14:paraId="7F68E5FB" w14:textId="4523010C" w:rsidR="004A1D16" w:rsidRDefault="0018242E" w:rsidP="004A1D16">
      <w:pPr>
        <w:pStyle w:val="Default"/>
        <w:ind w:firstLine="708"/>
        <w:jc w:val="both"/>
        <w:outlineLvl w:val="0"/>
        <w:rPr>
          <w:sz w:val="20"/>
          <w:szCs w:val="20"/>
        </w:rPr>
      </w:pPr>
      <w:r w:rsidRPr="00B63E3D">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w:t>
      </w:r>
      <w:r w:rsidRPr="004A1D16">
        <w:rPr>
          <w:sz w:val="20"/>
          <w:szCs w:val="20"/>
        </w:rPr>
        <w:t xml:space="preserve"> не визначені, то вони вживаються </w:t>
      </w:r>
      <w:r w:rsidR="003B72FC" w:rsidRPr="004A1D16">
        <w:rPr>
          <w:sz w:val="20"/>
          <w:szCs w:val="20"/>
        </w:rPr>
        <w:t xml:space="preserve">в значеннях, </w:t>
      </w:r>
      <w:r w:rsidR="0029172E" w:rsidRPr="004A1D16">
        <w:rPr>
          <w:sz w:val="20"/>
          <w:szCs w:val="20"/>
        </w:rPr>
        <w:t>відповідно до</w:t>
      </w:r>
      <w:r w:rsidR="003B72FC" w:rsidRPr="004A1D16">
        <w:rPr>
          <w:sz w:val="20"/>
          <w:szCs w:val="20"/>
        </w:rPr>
        <w:t xml:space="preserve"> законодавст</w:t>
      </w:r>
      <w:r w:rsidR="0029172E" w:rsidRPr="004A1D16">
        <w:rPr>
          <w:sz w:val="20"/>
          <w:szCs w:val="20"/>
        </w:rPr>
        <w:t>ва</w:t>
      </w:r>
      <w:r w:rsidR="003B72FC" w:rsidRPr="004A1D16">
        <w:rPr>
          <w:sz w:val="20"/>
          <w:szCs w:val="20"/>
        </w:rPr>
        <w:t xml:space="preserve"> України.</w:t>
      </w:r>
      <w:r w:rsidRPr="004A1D16">
        <w:rPr>
          <w:sz w:val="20"/>
          <w:szCs w:val="20"/>
        </w:rPr>
        <w:t xml:space="preserve"> </w:t>
      </w:r>
      <w:bookmarkStart w:id="8" w:name="_Toc7168252"/>
      <w:bookmarkEnd w:id="7"/>
    </w:p>
    <w:p w14:paraId="6AEC0824" w14:textId="77777777" w:rsidR="004A1D16" w:rsidRPr="004A1D16" w:rsidRDefault="004A1D16" w:rsidP="004A1D16">
      <w:pPr>
        <w:pStyle w:val="Default"/>
        <w:ind w:firstLine="708"/>
        <w:jc w:val="both"/>
        <w:outlineLvl w:val="0"/>
        <w:rPr>
          <w:b/>
          <w:bCs/>
          <w:color w:val="auto"/>
          <w:sz w:val="20"/>
          <w:szCs w:val="20"/>
          <w:lang w:val="uk-UA"/>
        </w:rPr>
      </w:pPr>
    </w:p>
    <w:p w14:paraId="5CDD33E4" w14:textId="0AF8C05F" w:rsidR="0018242E" w:rsidRPr="00B158F8" w:rsidRDefault="0018242E" w:rsidP="0018242E">
      <w:pPr>
        <w:pStyle w:val="Default"/>
        <w:jc w:val="center"/>
        <w:outlineLvl w:val="0"/>
        <w:rPr>
          <w:b/>
          <w:bCs/>
          <w:color w:val="auto"/>
          <w:sz w:val="20"/>
          <w:szCs w:val="20"/>
          <w:lang w:val="uk-UA"/>
        </w:rPr>
      </w:pPr>
      <w:bookmarkStart w:id="9" w:name="_Toc164697144"/>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надання у майновий найм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r w:rsidRPr="0031685B">
        <w:rPr>
          <w:rFonts w:eastAsiaTheme="minorEastAsia"/>
          <w:b/>
          <w:sz w:val="20"/>
          <w:szCs w:val="20"/>
        </w:rPr>
        <w:t xml:space="preserve">дистанційне банківське обслуговування в </w:t>
      </w:r>
      <w:r w:rsidRPr="0031685B">
        <w:rPr>
          <w:b/>
          <w:sz w:val="20"/>
          <w:szCs w:val="20"/>
        </w:rPr>
        <w:t>Мобільному додатку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r w:rsidRPr="0031685B">
        <w:rPr>
          <w:b/>
          <w:sz w:val="20"/>
          <w:szCs w:val="20"/>
        </w:rPr>
        <w:t>обслуговування рахунків умовного зберігання (ескроу)</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«єОселя»</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lastRenderedPageBreak/>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89D8DE9" w14:textId="77777777" w:rsidR="00FF1A5E"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w:t>
      </w:r>
      <w:r w:rsidR="00FF1A5E" w:rsidRPr="00FF1A5E">
        <w:rPr>
          <w:color w:val="auto"/>
          <w:sz w:val="20"/>
          <w:szCs w:val="20"/>
          <w:lang w:val="uk-UA"/>
        </w:rPr>
        <w:t xml:space="preserve"> </w:t>
      </w:r>
    </w:p>
    <w:p w14:paraId="7F9D82A0" w14:textId="2A13BE18" w:rsidR="0018242E" w:rsidRDefault="00FF1A5E" w:rsidP="00FF1A5E">
      <w:pPr>
        <w:pStyle w:val="Default"/>
        <w:ind w:firstLine="708"/>
        <w:jc w:val="both"/>
        <w:rPr>
          <w:color w:val="auto"/>
          <w:sz w:val="20"/>
          <w:szCs w:val="20"/>
          <w:lang w:val="uk-UA"/>
        </w:rPr>
      </w:pPr>
      <w:r w:rsidRPr="00B158F8">
        <w:rPr>
          <w:color w:val="auto"/>
          <w:sz w:val="20"/>
          <w:szCs w:val="20"/>
          <w:lang w:val="uk-UA"/>
        </w:rPr>
        <w:t>2.7. 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r>
        <w:rPr>
          <w:color w:val="auto"/>
          <w:sz w:val="20"/>
          <w:szCs w:val="20"/>
          <w:lang w:val="uk-UA"/>
        </w:rPr>
        <w:t>.</w:t>
      </w:r>
    </w:p>
    <w:p w14:paraId="3C10A2B0" w14:textId="77777777" w:rsidR="00FF1A5E" w:rsidRPr="00B158F8" w:rsidRDefault="00FF1A5E" w:rsidP="00FF1A5E">
      <w:pPr>
        <w:pStyle w:val="Default"/>
        <w:pageBreakBefore/>
        <w:jc w:val="center"/>
        <w:outlineLvl w:val="0"/>
        <w:rPr>
          <w:b/>
          <w:bCs/>
          <w:color w:val="auto"/>
          <w:sz w:val="20"/>
          <w:szCs w:val="20"/>
          <w:lang w:val="uk-UA"/>
        </w:rPr>
      </w:pPr>
      <w:bookmarkStart w:id="11" w:name="_Toc164697145"/>
      <w:r w:rsidRPr="00B158F8">
        <w:rPr>
          <w:b/>
          <w:bCs/>
          <w:color w:val="auto"/>
          <w:sz w:val="20"/>
          <w:szCs w:val="20"/>
          <w:lang w:val="uk-UA"/>
        </w:rPr>
        <w:lastRenderedPageBreak/>
        <w:t>3. ПОРЯДОК ВІДКРИТТЯ РАХУНКІВ ТА ОСОБЛИВОСТІ ЇХ ФУНКЦІОНУВАННЯ</w:t>
      </w:r>
      <w:bookmarkEnd w:id="11"/>
      <w:r w:rsidRPr="00B158F8">
        <w:rPr>
          <w:b/>
          <w:bCs/>
          <w:color w:val="auto"/>
          <w:sz w:val="20"/>
          <w:szCs w:val="20"/>
          <w:lang w:val="uk-UA"/>
        </w:rPr>
        <w:t xml:space="preserve"> </w:t>
      </w:r>
    </w:p>
    <w:p w14:paraId="653E0A8F" w14:textId="77777777" w:rsidR="00FF1A5E" w:rsidRPr="00B158F8" w:rsidRDefault="00FF1A5E" w:rsidP="00FF1A5E">
      <w:pPr>
        <w:pStyle w:val="Default"/>
        <w:jc w:val="center"/>
        <w:rPr>
          <w:b/>
          <w:bCs/>
          <w:color w:val="auto"/>
          <w:sz w:val="20"/>
          <w:szCs w:val="20"/>
          <w:lang w:val="uk-UA"/>
        </w:rPr>
      </w:pPr>
    </w:p>
    <w:p w14:paraId="1827FAE0" w14:textId="77777777" w:rsidR="00FF1A5E" w:rsidRPr="00B158F8" w:rsidRDefault="00FF1A5E" w:rsidP="00FF1A5E">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3.1. Загальні умови</w:t>
      </w:r>
    </w:p>
    <w:p w14:paraId="50D01E91" w14:textId="77777777" w:rsidR="00FF1A5E" w:rsidRPr="00B158F8" w:rsidRDefault="00FF1A5E" w:rsidP="00FF1A5E">
      <w:pPr>
        <w:pStyle w:val="Default"/>
        <w:ind w:firstLine="708"/>
        <w:jc w:val="both"/>
        <w:rPr>
          <w:b/>
          <w:color w:val="auto"/>
          <w:sz w:val="20"/>
          <w:szCs w:val="20"/>
          <w:u w:val="single"/>
          <w:lang w:val="uk-UA"/>
        </w:rPr>
      </w:pPr>
      <w:r w:rsidRPr="00B158F8">
        <w:rPr>
          <w:color w:val="auto"/>
          <w:sz w:val="20"/>
          <w:szCs w:val="20"/>
          <w:lang w:val="uk-UA"/>
        </w:rPr>
        <w:t xml:space="preserve">3.1.1. Банк відкриває Клієнту Поточні/Депозитні/Рахунки умовного зберігання (ескроу) рахунки для здійснення операцій передбачених чинним законодавством України та цим Договором. Умови відкриття рахунків та особливості здійснення платіжних операцій за окремими рахунками Користувачів, що відкриваються відповідно до Законів України передбачаються в цьому Договорі і не повинні суперечити вимогам чинного законодавства України. </w:t>
      </w:r>
    </w:p>
    <w:p w14:paraId="5B318D8C" w14:textId="77777777" w:rsidR="00FF1A5E" w:rsidRPr="00B158F8" w:rsidRDefault="00FF1A5E" w:rsidP="00FF1A5E">
      <w:pPr>
        <w:jc w:val="both"/>
      </w:pPr>
      <w:r w:rsidRPr="00B158F8">
        <w:tab/>
        <w:t>3.1.2. Банк відкриває Поточні/Депозитні рахунки для власних потреб:</w:t>
      </w:r>
    </w:p>
    <w:p w14:paraId="17100AC7"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фізичним особам – резидентам України;</w:t>
      </w:r>
    </w:p>
    <w:p w14:paraId="5D7A42BE"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фізичним особам – нерезидентам України. </w:t>
      </w:r>
    </w:p>
    <w:p w14:paraId="365F53AF" w14:textId="77777777" w:rsidR="00FF1A5E" w:rsidRPr="00B158F8" w:rsidRDefault="00FF1A5E" w:rsidP="00FF1A5E">
      <w:pPr>
        <w:ind w:firstLine="708"/>
        <w:jc w:val="both"/>
      </w:pPr>
      <w:bookmarkStart w:id="12" w:name="n58"/>
      <w:bookmarkStart w:id="13" w:name="n59"/>
      <w:bookmarkStart w:id="14" w:name="n60"/>
      <w:bookmarkStart w:id="15" w:name="n61"/>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21A2031" w14:textId="77777777" w:rsidR="00FF1A5E" w:rsidRPr="00246E85" w:rsidRDefault="00FF1A5E" w:rsidP="00FF1A5E">
      <w:pPr>
        <w:pStyle w:val="af9"/>
        <w:ind w:firstLine="708"/>
        <w:jc w:val="both"/>
        <w:rPr>
          <w:shd w:val="clear" w:color="auto" w:fill="FFFFFF"/>
        </w:rPr>
      </w:pPr>
      <w:r w:rsidRPr="00246E85">
        <w:rPr>
          <w:shd w:val="clear" w:color="auto" w:fill="FFFFFF"/>
        </w:rPr>
        <w:t>3.1.4. 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3F51B372" w14:textId="77777777" w:rsidR="00FF1A5E" w:rsidRPr="00B158F8" w:rsidRDefault="00FF1A5E" w:rsidP="00FF1A5E">
      <w:pPr>
        <w:pStyle w:val="af9"/>
        <w:ind w:firstLine="708"/>
        <w:jc w:val="both"/>
        <w:rPr>
          <w:lang w:eastAsia="ru-RU"/>
        </w:rPr>
      </w:pPr>
      <w:r w:rsidRPr="00246E85">
        <w:rPr>
          <w:lang w:eastAsia="ru-RU"/>
        </w:rPr>
        <w:t xml:space="preserve">3.1.5.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Pr="00B158F8">
        <w:t>Інструкції про порядок відкриття та закриття рахунків</w:t>
      </w:r>
      <w:r w:rsidRPr="00B158F8">
        <w:rPr>
          <w:lang w:eastAsia="ru-RU"/>
        </w:rPr>
        <w:t>.</w:t>
      </w:r>
    </w:p>
    <w:p w14:paraId="3C5DE65F" w14:textId="77777777" w:rsidR="00FF1A5E" w:rsidRPr="00B158F8" w:rsidRDefault="00FF1A5E" w:rsidP="00FF1A5E">
      <w:pPr>
        <w:pStyle w:val="af9"/>
        <w:ind w:firstLine="708"/>
        <w:jc w:val="both"/>
        <w:rPr>
          <w:lang w:val="ru-RU" w:eastAsia="ru-RU"/>
        </w:rPr>
      </w:pPr>
      <w:bookmarkStart w:id="16" w:name="n51"/>
      <w:bookmarkEnd w:id="16"/>
      <w:r w:rsidRPr="00B158F8">
        <w:rPr>
          <w:lang w:eastAsia="ru-RU"/>
        </w:rPr>
        <w:t xml:space="preserve">3.1.6.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95B9FB4" w14:textId="77777777" w:rsidR="00FF1A5E" w:rsidRPr="00B158F8" w:rsidRDefault="00FF1A5E" w:rsidP="00FF1A5E">
      <w:pPr>
        <w:pStyle w:val="af9"/>
        <w:ind w:firstLine="708"/>
        <w:jc w:val="both"/>
        <w:rPr>
          <w:lang w:val="ru-RU" w:eastAsia="ru-RU"/>
        </w:rPr>
      </w:pPr>
      <w:bookmarkStart w:id="17" w:name="n52"/>
      <w:bookmarkEnd w:id="17"/>
      <w:r w:rsidRPr="00B158F8">
        <w:rPr>
          <w:lang w:val="ru-RU" w:eastAsia="ru-RU"/>
        </w:rPr>
        <w:t>3.1.7.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5"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4B0AAA63" w14:textId="77777777" w:rsidR="00FF1A5E" w:rsidRPr="00B158F8" w:rsidRDefault="00FF1A5E" w:rsidP="00FF1A5E">
      <w:pPr>
        <w:pStyle w:val="af9"/>
        <w:ind w:firstLine="708"/>
        <w:jc w:val="both"/>
        <w:rPr>
          <w:lang w:val="ru-RU" w:eastAsia="ru-RU"/>
        </w:rPr>
      </w:pPr>
      <w:r w:rsidRPr="00B158F8">
        <w:rPr>
          <w:lang w:val="ru-RU" w:eastAsia="ru-RU"/>
        </w:rPr>
        <w:t>3.1.8.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73376450" w14:textId="77777777" w:rsidR="00FF1A5E" w:rsidRPr="00B158F8" w:rsidRDefault="00FF1A5E" w:rsidP="00FF1A5E">
      <w:pPr>
        <w:pStyle w:val="af9"/>
        <w:ind w:firstLine="708"/>
        <w:jc w:val="both"/>
        <w:rPr>
          <w:lang w:val="ru-RU" w:eastAsia="ru-RU"/>
        </w:rPr>
      </w:pPr>
      <w:bookmarkStart w:id="18" w:name="n55"/>
      <w:bookmarkEnd w:id="18"/>
      <w:r w:rsidRPr="00B158F8">
        <w:rPr>
          <w:lang w:val="ru-RU" w:eastAsia="ru-RU"/>
        </w:rPr>
        <w:t>3.1.9.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2F1054CA" w14:textId="77777777" w:rsidR="00FF1A5E" w:rsidRPr="00B158F8" w:rsidRDefault="00FF1A5E" w:rsidP="00FF1A5E">
      <w:pPr>
        <w:pStyle w:val="af9"/>
        <w:ind w:firstLine="708"/>
        <w:jc w:val="both"/>
        <w:rPr>
          <w:lang w:val="ru-RU" w:eastAsia="ru-RU"/>
        </w:rPr>
      </w:pPr>
      <w:bookmarkStart w:id="19" w:name="n56"/>
      <w:bookmarkEnd w:id="19"/>
      <w:r w:rsidRPr="00B158F8">
        <w:rPr>
          <w:lang w:val="ru-RU" w:eastAsia="ru-RU"/>
        </w:rPr>
        <w:t xml:space="preserve">3.1.10.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Pr="00B158F8">
        <w:t>Інструкції про порядок відкриття та закриття рахунків</w:t>
      </w:r>
      <w:r w:rsidRPr="00B158F8">
        <w:rPr>
          <w:highlight w:val="yellow"/>
          <w:lang w:val="ru-RU" w:eastAsia="ru-RU"/>
        </w:rPr>
        <w:t xml:space="preserve"> </w:t>
      </w:r>
    </w:p>
    <w:p w14:paraId="20918973" w14:textId="6C7F9970" w:rsidR="00FF1A5E" w:rsidRPr="00B158F8" w:rsidRDefault="00FF1A5E" w:rsidP="00FF1A5E">
      <w:pPr>
        <w:pStyle w:val="af9"/>
        <w:ind w:firstLine="708"/>
        <w:jc w:val="both"/>
        <w:rPr>
          <w:lang w:val="ru-RU" w:eastAsia="ru-RU"/>
        </w:rPr>
      </w:pPr>
      <w:bookmarkStart w:id="20" w:name="n57"/>
      <w:bookmarkEnd w:id="20"/>
      <w:r w:rsidRPr="00B158F8">
        <w:rPr>
          <w:lang w:val="ru-RU" w:eastAsia="ru-RU"/>
        </w:rPr>
        <w:t>3.1.11. Відповідна Угода-Заява укладається між надавачем платіжних послуг та користувачем з урахуванням вимог, визначених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Законом України</w:t>
        </w:r>
      </w:hyperlink>
      <w:r w:rsidRPr="00B158F8">
        <w:rPr>
          <w:lang w:val="ru-RU" w:eastAsia="ru-RU"/>
        </w:rPr>
        <w:t xml:space="preserve"> "Про фінансові послуги та </w:t>
      </w:r>
      <w:r w:rsidR="005E26E0" w:rsidRPr="005E26E0">
        <w:rPr>
          <w:color w:val="333333"/>
          <w:shd w:val="clear" w:color="auto" w:fill="FFFFFF"/>
        </w:rPr>
        <w:t>фінансові компанії"</w:t>
      </w:r>
      <w:r w:rsidRPr="00B158F8">
        <w:rPr>
          <w:lang w:val="ru-RU" w:eastAsia="ru-RU"/>
        </w:rPr>
        <w:t>.</w:t>
      </w:r>
    </w:p>
    <w:p w14:paraId="0A52BFDF" w14:textId="77777777" w:rsidR="00FF1A5E" w:rsidRPr="00B158F8" w:rsidRDefault="00FF1A5E" w:rsidP="00FF1A5E">
      <w:pPr>
        <w:pStyle w:val="af9"/>
        <w:ind w:firstLine="708"/>
        <w:jc w:val="both"/>
        <w:rPr>
          <w:lang w:val="ru-RU" w:eastAsia="ru-RU"/>
        </w:rPr>
      </w:pPr>
      <w:r w:rsidRPr="00B158F8">
        <w:rPr>
          <w:lang w:val="ru-RU" w:eastAsia="ru-RU"/>
        </w:rPr>
        <w:t>3.1.12. Відповідна Угода-Заява, яка укладається Банком з клієнтом - фізичною особою, може бути підписана фізичною особою цифровим власноручним підписом.</w:t>
      </w:r>
    </w:p>
    <w:p w14:paraId="23977F3E" w14:textId="77777777" w:rsidR="00FF1A5E" w:rsidRPr="00B158F8" w:rsidRDefault="00FF1A5E" w:rsidP="00FF1A5E">
      <w:pPr>
        <w:ind w:firstLine="708"/>
        <w:jc w:val="both"/>
      </w:pPr>
      <w:r w:rsidRPr="00B158F8">
        <w:rPr>
          <w:lang w:val="ru-RU" w:eastAsia="ru-RU"/>
        </w:rPr>
        <w:t xml:space="preserve">3.1.13. </w:t>
      </w:r>
      <w:r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05F92DF7" w14:textId="77777777" w:rsidR="00FF1A5E" w:rsidRPr="00B158F8" w:rsidRDefault="00FF1A5E" w:rsidP="00FF1A5E">
      <w:pPr>
        <w:pStyle w:val="af9"/>
        <w:ind w:firstLine="708"/>
        <w:jc w:val="both"/>
        <w:rPr>
          <w:lang w:val="ru-RU" w:eastAsia="ru-RU"/>
        </w:rPr>
      </w:pPr>
      <w:r w:rsidRPr="00B158F8">
        <w:rPr>
          <w:lang w:val="ru-RU" w:eastAsia="ru-RU"/>
        </w:rPr>
        <w:t>3.1.14.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4365184C" w14:textId="77777777" w:rsidR="00FF1A5E" w:rsidRPr="00B158F8" w:rsidRDefault="00FF1A5E" w:rsidP="00FF1A5E">
      <w:pPr>
        <w:pStyle w:val="af9"/>
        <w:ind w:firstLine="708"/>
        <w:jc w:val="both"/>
        <w:rPr>
          <w:lang w:val="ru-RU" w:eastAsia="ru-RU"/>
        </w:rPr>
      </w:pPr>
      <w:r w:rsidRPr="00B158F8">
        <w:rPr>
          <w:lang w:val="ru-RU" w:eastAsia="ru-RU"/>
        </w:rPr>
        <w:t>3.1.15. Розпорядження рахунками фізичних осіб здійснюються за розпорядженням:</w:t>
      </w:r>
    </w:p>
    <w:p w14:paraId="186204F6" w14:textId="77777777" w:rsidR="00FF1A5E" w:rsidRPr="00B158F8" w:rsidRDefault="00FF1A5E" w:rsidP="00FF1A5E">
      <w:pPr>
        <w:pStyle w:val="af9"/>
        <w:ind w:firstLine="708"/>
        <w:jc w:val="both"/>
        <w:rPr>
          <w:lang w:val="ru-RU" w:eastAsia="ru-RU"/>
        </w:rPr>
      </w:pPr>
      <w:bookmarkStart w:id="21" w:name="n70"/>
      <w:bookmarkEnd w:id="21"/>
      <w:r w:rsidRPr="00B158F8">
        <w:rPr>
          <w:lang w:val="ru-RU" w:eastAsia="ru-RU"/>
        </w:rPr>
        <w:t>1) власника рахунку;</w:t>
      </w:r>
    </w:p>
    <w:p w14:paraId="036513AF" w14:textId="77777777" w:rsidR="00FF1A5E" w:rsidRPr="00B158F8" w:rsidRDefault="00FF1A5E" w:rsidP="00FF1A5E">
      <w:pPr>
        <w:pStyle w:val="af9"/>
        <w:ind w:firstLine="708"/>
        <w:jc w:val="both"/>
        <w:rPr>
          <w:lang w:val="ru-RU" w:eastAsia="ru-RU"/>
        </w:rPr>
      </w:pPr>
      <w:bookmarkStart w:id="22" w:name="n71"/>
      <w:bookmarkEnd w:id="22"/>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57B0CA88" w14:textId="77777777" w:rsidR="00FF1A5E" w:rsidRPr="00FF1A5E" w:rsidRDefault="00FF1A5E" w:rsidP="00FF1A5E">
      <w:pPr>
        <w:pStyle w:val="Default"/>
        <w:jc w:val="both"/>
        <w:rPr>
          <w:color w:val="auto"/>
          <w:sz w:val="20"/>
          <w:szCs w:val="20"/>
          <w:lang w:val="uk-UA"/>
        </w:rPr>
      </w:pPr>
    </w:p>
    <w:p w14:paraId="3456B8D2" w14:textId="77777777" w:rsidR="00FF1A5E" w:rsidRPr="00B158F8" w:rsidRDefault="00FF1A5E" w:rsidP="00FF1A5E">
      <w:pPr>
        <w:pStyle w:val="af9"/>
        <w:ind w:firstLine="708"/>
        <w:jc w:val="both"/>
        <w:rPr>
          <w:lang w:val="ru-RU" w:eastAsia="ru-RU"/>
        </w:rPr>
      </w:pPr>
      <w:bookmarkStart w:id="23" w:name="66"/>
      <w:r w:rsidRPr="00B158F8">
        <w:rPr>
          <w:lang w:val="ru-RU" w:eastAsia="ru-RU"/>
        </w:rPr>
        <w:lastRenderedPageBreak/>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7DFD1BF7" w14:textId="77777777" w:rsidR="00FF1A5E" w:rsidRPr="00B158F8" w:rsidRDefault="00FF1A5E" w:rsidP="00FF1A5E">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7226BE1A" w14:textId="77777777" w:rsidR="00FF1A5E" w:rsidRPr="00B158F8" w:rsidRDefault="00FF1A5E" w:rsidP="00FF1A5E">
      <w:pPr>
        <w:pStyle w:val="af9"/>
        <w:ind w:firstLine="708"/>
        <w:jc w:val="both"/>
      </w:pPr>
      <w:bookmarkStart w:id="24" w:name="79"/>
      <w:r w:rsidRPr="00B158F8">
        <w:t xml:space="preserve"> Дія довіреності припиняється внаслідок:</w:t>
      </w:r>
    </w:p>
    <w:p w14:paraId="5357D086" w14:textId="77777777" w:rsidR="00FF1A5E" w:rsidRPr="00B158F8" w:rsidRDefault="00FF1A5E" w:rsidP="00FF1A5E">
      <w:pPr>
        <w:pStyle w:val="af9"/>
        <w:numPr>
          <w:ilvl w:val="0"/>
          <w:numId w:val="97"/>
        </w:numPr>
        <w:jc w:val="both"/>
      </w:pPr>
      <w:r w:rsidRPr="00B158F8">
        <w:t>закриття рахунка;</w:t>
      </w:r>
    </w:p>
    <w:p w14:paraId="6AE77FDD" w14:textId="77777777" w:rsidR="00FF1A5E" w:rsidRPr="00B158F8" w:rsidRDefault="00FF1A5E" w:rsidP="00FF1A5E">
      <w:pPr>
        <w:pStyle w:val="af9"/>
        <w:numPr>
          <w:ilvl w:val="0"/>
          <w:numId w:val="97"/>
        </w:numPr>
        <w:jc w:val="both"/>
      </w:pPr>
      <w:r w:rsidRPr="00B158F8">
        <w:t>закінчення строку дії довіреності;</w:t>
      </w:r>
    </w:p>
    <w:p w14:paraId="4E2143A9" w14:textId="77777777" w:rsidR="00FF1A5E" w:rsidRPr="00B158F8" w:rsidRDefault="00FF1A5E" w:rsidP="00FF1A5E">
      <w:pPr>
        <w:pStyle w:val="af9"/>
        <w:numPr>
          <w:ilvl w:val="0"/>
          <w:numId w:val="97"/>
        </w:numPr>
        <w:jc w:val="both"/>
      </w:pPr>
      <w:r w:rsidRPr="00B158F8">
        <w:t>скасування довіреності особою, що її видала;</w:t>
      </w:r>
    </w:p>
    <w:p w14:paraId="6D2D8654" w14:textId="77777777" w:rsidR="00FF1A5E" w:rsidRPr="00B158F8" w:rsidRDefault="00FF1A5E" w:rsidP="00FF1A5E">
      <w:pPr>
        <w:pStyle w:val="af9"/>
        <w:numPr>
          <w:ilvl w:val="0"/>
          <w:numId w:val="97"/>
        </w:numPr>
        <w:jc w:val="both"/>
      </w:pPr>
      <w:r w:rsidRPr="00B158F8">
        <w:t>відмови представника від вчинення дій, що були визначенні довіреністю;</w:t>
      </w:r>
    </w:p>
    <w:p w14:paraId="06873FDA" w14:textId="77777777" w:rsidR="00FF1A5E" w:rsidRPr="00B158F8" w:rsidRDefault="00FF1A5E" w:rsidP="00FF1A5E">
      <w:pPr>
        <w:pStyle w:val="af9"/>
        <w:numPr>
          <w:ilvl w:val="0"/>
          <w:numId w:val="97"/>
        </w:numPr>
        <w:jc w:val="both"/>
      </w:pPr>
      <w:r w:rsidRPr="00B158F8">
        <w:t>смерті власника рахунка, який видав довіреність;</w:t>
      </w:r>
    </w:p>
    <w:p w14:paraId="0DA94113" w14:textId="77777777" w:rsidR="00FF1A5E" w:rsidRPr="00B158F8" w:rsidRDefault="00FF1A5E" w:rsidP="00FF1A5E">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31323631" w14:textId="77777777" w:rsidR="00FF1A5E" w:rsidRPr="00B158F8" w:rsidRDefault="00FF1A5E" w:rsidP="00FF1A5E">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6E55C9CB" w14:textId="77777777" w:rsidR="00FF1A5E" w:rsidRPr="00B158F8" w:rsidRDefault="00FF1A5E" w:rsidP="00FF1A5E">
      <w:pPr>
        <w:pStyle w:val="af9"/>
        <w:ind w:firstLine="708"/>
        <w:jc w:val="both"/>
        <w:rPr>
          <w:lang w:val="ru-RU" w:eastAsia="ru-RU"/>
        </w:rPr>
      </w:pPr>
      <w:bookmarkStart w:id="25" w:name="n72"/>
      <w:bookmarkEnd w:id="25"/>
      <w:r w:rsidRPr="00B158F8">
        <w:rPr>
          <w:lang w:val="ru-RU" w:eastAsia="ru-RU"/>
        </w:rPr>
        <w:t>3) іншої уповноваженої особи, визначеної законодавством України.</w:t>
      </w:r>
    </w:p>
    <w:p w14:paraId="6C2B6256" w14:textId="04C13E41" w:rsidR="00FF1A5E" w:rsidRPr="00B158F8" w:rsidRDefault="00FF1A5E" w:rsidP="00FF1A5E">
      <w:pPr>
        <w:pStyle w:val="af9"/>
        <w:ind w:firstLine="708"/>
        <w:jc w:val="both"/>
        <w:rPr>
          <w:lang w:val="ru-RU" w:eastAsia="ru-RU"/>
        </w:rPr>
      </w:pPr>
      <w:bookmarkStart w:id="26" w:name="n73"/>
      <w:bookmarkEnd w:id="26"/>
      <w:r w:rsidRPr="00B158F8">
        <w:rPr>
          <w:lang w:val="ru-RU" w:eastAsia="ru-RU"/>
        </w:rPr>
        <w:t xml:space="preserve">3.1.16. Зразок </w:t>
      </w:r>
      <w:r w:rsidR="005E26E0">
        <w:rPr>
          <w:lang w:val="ru-RU" w:eastAsia="ru-RU"/>
        </w:rPr>
        <w:t xml:space="preserve">власноручного </w:t>
      </w:r>
      <w:r w:rsidRPr="00B158F8">
        <w:rPr>
          <w:lang w:val="ru-RU" w:eastAsia="ru-RU"/>
        </w:rPr>
        <w:t>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5768652B" w14:textId="77777777" w:rsidR="00FF1A5E" w:rsidRPr="00B158F8" w:rsidRDefault="00FF1A5E" w:rsidP="00FF1A5E">
      <w:pPr>
        <w:pStyle w:val="af9"/>
        <w:ind w:firstLine="708"/>
        <w:jc w:val="both"/>
        <w:rPr>
          <w:lang w:val="ru-RU" w:eastAsia="ru-RU"/>
        </w:rPr>
      </w:pPr>
      <w:bookmarkStart w:id="27" w:name="n74"/>
      <w:bookmarkEnd w:id="27"/>
      <w:r w:rsidRPr="00B158F8">
        <w:rPr>
          <w:lang w:val="ru-RU" w:eastAsia="ru-RU"/>
        </w:rPr>
        <w:t>3.1.17.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5AFDFA10" w14:textId="77777777" w:rsidR="00FF1A5E" w:rsidRPr="00B158F8" w:rsidRDefault="00FF1A5E" w:rsidP="00FF1A5E">
      <w:pPr>
        <w:pStyle w:val="af9"/>
        <w:ind w:firstLine="708"/>
        <w:jc w:val="both"/>
        <w:rPr>
          <w:lang w:val="ru-RU" w:eastAsia="ru-RU"/>
        </w:rPr>
      </w:pPr>
      <w:bookmarkStart w:id="28" w:name="n75"/>
      <w:bookmarkEnd w:id="28"/>
      <w:r w:rsidRPr="00B158F8">
        <w:rPr>
          <w:lang w:val="ru-RU" w:eastAsia="ru-RU"/>
        </w:rPr>
        <w:t>Дія розпорядження може бути повністю або частково скасована заповітом відповідно до </w:t>
      </w:r>
      <w:hyperlink r:id="rId18" w:anchor="n5736" w:tgtFrame="_blank" w:history="1">
        <w:r w:rsidRPr="00B158F8">
          <w:rPr>
            <w:lang w:val="ru-RU" w:eastAsia="ru-RU"/>
          </w:rPr>
          <w:t>статті 1228</w:t>
        </w:r>
      </w:hyperlink>
      <w:r w:rsidRPr="00B158F8">
        <w:rPr>
          <w:lang w:val="ru-RU" w:eastAsia="ru-RU"/>
        </w:rPr>
        <w:t> Цивільного кодексу України.</w:t>
      </w:r>
    </w:p>
    <w:p w14:paraId="5C6F10AD" w14:textId="77777777" w:rsidR="00FF1A5E" w:rsidRPr="00B158F8" w:rsidRDefault="00FF1A5E" w:rsidP="00FF1A5E">
      <w:pPr>
        <w:pStyle w:val="af9"/>
        <w:ind w:firstLine="708"/>
        <w:jc w:val="both"/>
        <w:rPr>
          <w:lang w:val="ru-RU" w:eastAsia="ru-RU"/>
        </w:rPr>
      </w:pPr>
      <w:bookmarkStart w:id="29" w:name="n76"/>
      <w:bookmarkEnd w:id="29"/>
      <w:r w:rsidRPr="00B158F8">
        <w:rPr>
          <w:lang w:val="ru-RU" w:eastAsia="ru-RU"/>
        </w:rPr>
        <w:t>3.1.18. 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2BDFA706" w14:textId="77777777" w:rsidR="00FF1A5E" w:rsidRPr="00B158F8" w:rsidRDefault="00FF1A5E" w:rsidP="00FF1A5E">
      <w:pPr>
        <w:pStyle w:val="af9"/>
        <w:ind w:firstLine="708"/>
        <w:jc w:val="both"/>
        <w:rPr>
          <w:lang w:val="ru-RU" w:eastAsia="ru-RU"/>
        </w:rPr>
      </w:pPr>
      <w:bookmarkStart w:id="30" w:name="n77"/>
      <w:bookmarkEnd w:id="30"/>
      <w:r w:rsidRPr="00B158F8">
        <w:rPr>
          <w:lang w:val="ru-RU" w:eastAsia="ru-RU"/>
        </w:rPr>
        <w:t>3.1.19. 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3E17536B" w14:textId="77777777" w:rsidR="00FF1A5E" w:rsidRPr="00B158F8" w:rsidRDefault="00FF1A5E" w:rsidP="00FF1A5E">
      <w:pPr>
        <w:pStyle w:val="af9"/>
        <w:ind w:firstLine="708"/>
        <w:jc w:val="both"/>
        <w:rPr>
          <w:lang w:val="ru-RU" w:eastAsia="ru-RU"/>
        </w:rPr>
      </w:pPr>
      <w:bookmarkStart w:id="31" w:name="n78"/>
      <w:bookmarkEnd w:id="31"/>
      <w:r w:rsidRPr="00B158F8">
        <w:rPr>
          <w:lang w:val="ru-RU" w:eastAsia="ru-RU"/>
        </w:rPr>
        <w:t>3.1.20. 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B666676" w14:textId="5F6789AB" w:rsidR="005E26E0" w:rsidRPr="00A162BA" w:rsidRDefault="00FF1A5E" w:rsidP="005E26E0">
      <w:pPr>
        <w:ind w:firstLine="708"/>
        <w:jc w:val="both"/>
      </w:pPr>
      <w:bookmarkStart w:id="32" w:name="n79"/>
      <w:bookmarkEnd w:id="32"/>
      <w:r w:rsidRPr="00B158F8">
        <w:rPr>
          <w:lang w:val="ru-RU" w:eastAsia="ru-RU"/>
        </w:rPr>
        <w:t xml:space="preserve">3.1.21. </w:t>
      </w:r>
      <w:r w:rsidR="005E26E0" w:rsidRPr="001F50CB">
        <w:t xml:space="preserve">Банк, який уклав відповідний договір з Міністерством цифрової трансформації України, має право відкрити рахунок клієнту у випадках, </w:t>
      </w:r>
      <w:r w:rsidR="005E26E0" w:rsidRPr="00A162BA">
        <w:t xml:space="preserve">визначених </w:t>
      </w:r>
      <w:r w:rsidR="005E26E0" w:rsidRPr="005E26E0">
        <w:rPr>
          <w:color w:val="333333"/>
          <w:shd w:val="clear" w:color="auto" w:fill="FFFFFF"/>
        </w:rPr>
        <w:t>законом та/або</w:t>
      </w:r>
      <w:r w:rsidR="005E26E0">
        <w:rPr>
          <w:color w:val="333333"/>
          <w:shd w:val="clear" w:color="auto" w:fill="FFFFFF"/>
        </w:rPr>
        <w:t xml:space="preserve"> </w:t>
      </w:r>
      <w:r w:rsidR="005E26E0" w:rsidRPr="00A162BA">
        <w:t>нормативно</w:t>
      </w:r>
      <w:r w:rsidR="005E26E0" w:rsidRPr="001F50CB">
        <w:t xml:space="preserve">-правовими актами Кабінету Міністрів України. Верифікація таких клієнтів здійснюється Банком в один із способів, визначених </w:t>
      </w:r>
      <w:r w:rsidR="005E26E0" w:rsidRPr="005E26E0">
        <w:rPr>
          <w:color w:val="333333"/>
          <w:shd w:val="clear" w:color="auto" w:fill="FFFFFF"/>
        </w:rPr>
        <w:t>законодавством з питань фінансового моніторингу.</w:t>
      </w:r>
      <w:r w:rsidR="005E26E0" w:rsidRPr="00A162BA">
        <w:t xml:space="preserve"> </w:t>
      </w:r>
    </w:p>
    <w:p w14:paraId="2150F93E" w14:textId="77777777" w:rsidR="00FF1A5E" w:rsidRPr="00B158F8" w:rsidRDefault="00FF1A5E" w:rsidP="00FF1A5E">
      <w:pPr>
        <w:pStyle w:val="af9"/>
        <w:ind w:firstLine="708"/>
        <w:jc w:val="both"/>
        <w:rPr>
          <w:lang w:val="ru-RU" w:eastAsia="ru-RU"/>
        </w:rPr>
      </w:pPr>
      <w:bookmarkStart w:id="33" w:name="n80"/>
      <w:bookmarkEnd w:id="33"/>
      <w:r w:rsidRPr="00B158F8">
        <w:rPr>
          <w:lang w:val="ru-RU" w:eastAsia="ru-RU"/>
        </w:rPr>
        <w:t>3.1.22.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3A768AD4" w14:textId="77777777" w:rsidR="00FF1A5E" w:rsidRPr="00B158F8" w:rsidRDefault="00FF1A5E" w:rsidP="00FF1A5E">
      <w:pPr>
        <w:pStyle w:val="af9"/>
        <w:ind w:firstLine="708"/>
        <w:jc w:val="both"/>
        <w:rPr>
          <w:lang w:val="ru-RU" w:eastAsia="ru-RU"/>
        </w:rPr>
      </w:pPr>
      <w:bookmarkStart w:id="34" w:name="n81"/>
      <w:bookmarkEnd w:id="34"/>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70B8AF8B" w14:textId="77777777" w:rsidR="00FF1A5E" w:rsidRPr="00B158F8" w:rsidRDefault="00FF1A5E" w:rsidP="00FF1A5E">
      <w:pPr>
        <w:pStyle w:val="af9"/>
        <w:jc w:val="both"/>
        <w:rPr>
          <w:lang w:val="ru-RU" w:eastAsia="ru-RU"/>
        </w:rPr>
      </w:pPr>
      <w:bookmarkStart w:id="35" w:name="n82"/>
      <w:bookmarkEnd w:id="35"/>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7833611A" w14:textId="77777777" w:rsidR="00FF1A5E" w:rsidRPr="00B158F8" w:rsidRDefault="00FF1A5E" w:rsidP="00FF1A5E">
      <w:pPr>
        <w:pStyle w:val="af9"/>
        <w:ind w:firstLine="708"/>
        <w:jc w:val="both"/>
        <w:rPr>
          <w:lang w:val="ru-RU" w:eastAsia="ru-RU"/>
        </w:rPr>
      </w:pPr>
      <w:bookmarkStart w:id="36" w:name="n83"/>
      <w:bookmarkEnd w:id="36"/>
      <w:r w:rsidRPr="00B158F8">
        <w:rPr>
          <w:lang w:val="ru-RU" w:eastAsia="ru-RU"/>
        </w:rPr>
        <w:t>3.1.23. 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9" w:tgtFrame="_blank" w:history="1">
        <w:r w:rsidRPr="00B158F8">
          <w:rPr>
            <w:lang w:val="ru-RU" w:eastAsia="ru-RU"/>
          </w:rPr>
          <w:t>"Про електронні документи та електронний документообіг"</w:t>
        </w:r>
      </w:hyperlink>
      <w:r w:rsidRPr="00B158F8">
        <w:rPr>
          <w:lang w:val="ru-RU" w:eastAsia="ru-RU"/>
        </w:rPr>
        <w:t>, </w:t>
      </w:r>
      <w:hyperlink r:id="rId20" w:tgtFrame="_blank" w:history="1">
        <w:r w:rsidRPr="00B158F8">
          <w:rPr>
            <w:lang w:val="ru-RU" w:eastAsia="ru-RU"/>
          </w:rPr>
          <w:t>"Про електронні довірчі послуги"</w:t>
        </w:r>
      </w:hyperlink>
      <w:r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66211B27" w14:textId="77777777" w:rsidR="00FF1A5E" w:rsidRPr="00B158F8" w:rsidRDefault="00FF1A5E" w:rsidP="00FF1A5E">
      <w:pPr>
        <w:pStyle w:val="af9"/>
        <w:ind w:firstLine="708"/>
        <w:jc w:val="both"/>
        <w:rPr>
          <w:lang w:val="ru-RU" w:eastAsia="ru-RU"/>
        </w:rPr>
      </w:pPr>
      <w:bookmarkStart w:id="37" w:name="n84"/>
      <w:bookmarkEnd w:id="37"/>
      <w:r w:rsidRPr="00B158F8">
        <w:rPr>
          <w:lang w:val="ru-RU" w:eastAsia="ru-RU"/>
        </w:rPr>
        <w:t>3.1.24.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1F1B98FD" w14:textId="77777777" w:rsidR="00FF1A5E" w:rsidRPr="00B158F8" w:rsidRDefault="00FF1A5E" w:rsidP="00FF1A5E">
      <w:pPr>
        <w:pStyle w:val="af9"/>
        <w:ind w:firstLine="708"/>
        <w:jc w:val="both"/>
        <w:rPr>
          <w:lang w:val="ru-RU" w:eastAsia="ru-RU"/>
        </w:rPr>
      </w:pPr>
      <w:bookmarkStart w:id="38" w:name="n85"/>
      <w:bookmarkEnd w:id="38"/>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Pr="00B158F8">
        <w:t>Інструкції про порядок відкриття та закриття рахунків</w:t>
      </w:r>
      <w:r w:rsidRPr="00B158F8">
        <w:rPr>
          <w:lang w:val="ru-RU" w:eastAsia="ru-RU"/>
        </w:rPr>
        <w:t>.</w:t>
      </w:r>
    </w:p>
    <w:p w14:paraId="00C8D205" w14:textId="77777777" w:rsidR="00FF1A5E" w:rsidRPr="00B158F8" w:rsidRDefault="00FF1A5E" w:rsidP="00FF1A5E">
      <w:pPr>
        <w:pStyle w:val="af9"/>
        <w:ind w:firstLine="708"/>
        <w:jc w:val="both"/>
        <w:rPr>
          <w:lang w:val="ru-RU" w:eastAsia="ru-RU"/>
        </w:rPr>
      </w:pPr>
      <w:bookmarkStart w:id="39" w:name="n86"/>
      <w:bookmarkEnd w:id="39"/>
      <w:r w:rsidRPr="00B158F8">
        <w:rPr>
          <w:lang w:val="ru-RU" w:eastAsia="ru-RU"/>
        </w:rPr>
        <w:lastRenderedPageBreak/>
        <w:t>Надавачі платіжних послуг та їх користувачі несуть передбачену законодавством України відповідальність за порушення зазначених вимог.</w:t>
      </w:r>
    </w:p>
    <w:p w14:paraId="332DAE75" w14:textId="77777777" w:rsidR="00FF1A5E" w:rsidRPr="00B158F8" w:rsidRDefault="00FF1A5E" w:rsidP="00FF1A5E">
      <w:pPr>
        <w:pStyle w:val="af9"/>
        <w:ind w:firstLine="708"/>
        <w:jc w:val="both"/>
        <w:rPr>
          <w:lang w:val="ru-RU" w:eastAsia="ru-RU"/>
        </w:rPr>
      </w:pPr>
      <w:bookmarkStart w:id="40" w:name="n87"/>
      <w:bookmarkEnd w:id="40"/>
      <w:r w:rsidRPr="00B158F8">
        <w:rPr>
          <w:lang w:val="ru-RU" w:eastAsia="ru-RU"/>
        </w:rPr>
        <w:t>3.1.25. 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7A8A9186" w14:textId="77777777" w:rsidR="00FF1A5E" w:rsidRPr="00B158F8" w:rsidRDefault="00FF1A5E" w:rsidP="00FF1A5E">
      <w:pPr>
        <w:pStyle w:val="af9"/>
        <w:ind w:firstLine="708"/>
        <w:jc w:val="both"/>
      </w:pPr>
      <w:r w:rsidRPr="00B158F8">
        <w:rPr>
          <w:shd w:val="clear" w:color="auto" w:fill="FFFFFF"/>
        </w:rPr>
        <w:t>3.1.26. 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30FDB0E9" w14:textId="77777777" w:rsidR="00FF1A5E" w:rsidRPr="00B158F8" w:rsidRDefault="00FF1A5E" w:rsidP="00FF1A5E">
      <w:pPr>
        <w:pStyle w:val="af9"/>
        <w:ind w:firstLine="708"/>
        <w:jc w:val="both"/>
        <w:rPr>
          <w:shd w:val="clear" w:color="auto" w:fill="FFFFFF"/>
        </w:rPr>
      </w:pPr>
      <w:r w:rsidRPr="00B158F8">
        <w:rPr>
          <w:shd w:val="clear" w:color="auto" w:fill="FFFFFF"/>
        </w:rPr>
        <w:t>3.1.27. 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F78BA2E" w14:textId="77777777" w:rsidR="00FF1A5E" w:rsidRPr="00B158F8" w:rsidRDefault="00FF1A5E" w:rsidP="00FF1A5E">
      <w:pPr>
        <w:pStyle w:val="af9"/>
        <w:ind w:firstLine="708"/>
        <w:jc w:val="both"/>
        <w:rPr>
          <w:lang w:eastAsia="ru-RU"/>
        </w:rPr>
      </w:pPr>
      <w:r w:rsidRPr="00B158F8">
        <w:rPr>
          <w:lang w:eastAsia="ru-RU"/>
        </w:rPr>
        <w:t>3.1.28. Форми заяв про відкриття/закриття рахунків розробляються надавачем платіжних послуг самостійно з урахуванням указівок, встановлених Інструкцією.</w:t>
      </w:r>
      <w:bookmarkStart w:id="41" w:name="n102"/>
      <w:bookmarkStart w:id="42" w:name="n103"/>
      <w:bookmarkEnd w:id="41"/>
      <w:bookmarkEnd w:id="42"/>
      <w:r w:rsidRPr="00B158F8">
        <w:rPr>
          <w:lang w:eastAsia="ru-RU"/>
        </w:rPr>
        <w:t xml:space="preserve"> Користувач має право самостійно оформити заяву про закриття рахунку в довільній формі із зазначенням реквізитів, Інструкцією, для відповідного користувача.</w:t>
      </w:r>
    </w:p>
    <w:p w14:paraId="258B40E4" w14:textId="77777777" w:rsidR="00FF1A5E" w:rsidRPr="00B158F8" w:rsidRDefault="00FF1A5E" w:rsidP="00FF1A5E">
      <w:pPr>
        <w:pStyle w:val="af9"/>
        <w:ind w:firstLine="708"/>
        <w:jc w:val="both"/>
        <w:rPr>
          <w:lang w:val="ru-RU" w:eastAsia="ru-RU"/>
        </w:rPr>
      </w:pPr>
      <w:r w:rsidRPr="00B158F8">
        <w:rPr>
          <w:lang w:val="ru-RU" w:eastAsia="ru-RU"/>
        </w:rPr>
        <w:t>3.1.29. Надавач платіжних послуг зобов'язаний:</w:t>
      </w:r>
    </w:p>
    <w:p w14:paraId="6A453DEC" w14:textId="77777777" w:rsidR="00FF1A5E" w:rsidRPr="00B158F8" w:rsidRDefault="00FF1A5E" w:rsidP="00FF1A5E">
      <w:pPr>
        <w:pStyle w:val="af9"/>
        <w:ind w:firstLine="708"/>
        <w:jc w:val="both"/>
        <w:rPr>
          <w:lang w:val="ru-RU" w:eastAsia="ru-RU"/>
        </w:rPr>
      </w:pPr>
      <w:bookmarkStart w:id="43" w:name="n107"/>
      <w:bookmarkEnd w:id="43"/>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21" w:anchor="n1590" w:tgtFrame="_blank" w:history="1">
        <w:r w:rsidRPr="00B158F8">
          <w:rPr>
            <w:lang w:val="ru-RU" w:eastAsia="ru-RU"/>
          </w:rPr>
          <w:t>статтею 69</w:t>
        </w:r>
      </w:hyperlink>
      <w:r w:rsidRPr="00B158F8">
        <w:rPr>
          <w:lang w:val="ru-RU" w:eastAsia="ru-RU"/>
        </w:rPr>
        <w:t> Податкового кодексу України.</w:t>
      </w:r>
    </w:p>
    <w:p w14:paraId="7D65716E" w14:textId="77777777" w:rsidR="00FF1A5E" w:rsidRPr="00B158F8" w:rsidRDefault="00FF1A5E" w:rsidP="00FF1A5E">
      <w:pPr>
        <w:pStyle w:val="af9"/>
        <w:ind w:firstLine="708"/>
        <w:jc w:val="both"/>
        <w:rPr>
          <w:lang w:val="ru-RU" w:eastAsia="ru-RU"/>
        </w:rPr>
      </w:pPr>
      <w:bookmarkStart w:id="44" w:name="n108"/>
      <w:bookmarkEnd w:id="44"/>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37BD7BFA" w14:textId="77777777" w:rsidR="00FF1A5E" w:rsidRPr="00B158F8" w:rsidRDefault="00FF1A5E" w:rsidP="00FF1A5E">
      <w:pPr>
        <w:pStyle w:val="af9"/>
        <w:ind w:firstLine="708"/>
        <w:jc w:val="both"/>
        <w:rPr>
          <w:lang w:val="ru-RU" w:eastAsia="ru-RU"/>
        </w:rPr>
      </w:pPr>
      <w:bookmarkStart w:id="45" w:name="n109"/>
      <w:bookmarkEnd w:id="45"/>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7B49F8C3" w14:textId="77777777" w:rsidR="00FF1A5E" w:rsidRPr="00B158F8" w:rsidRDefault="00FF1A5E" w:rsidP="00FF1A5E">
      <w:pPr>
        <w:pStyle w:val="af9"/>
        <w:ind w:firstLine="708"/>
        <w:jc w:val="both"/>
        <w:rPr>
          <w:lang w:val="ru-RU" w:eastAsia="ru-RU"/>
        </w:rPr>
      </w:pPr>
      <w:bookmarkStart w:id="46" w:name="n110"/>
      <w:bookmarkEnd w:id="46"/>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5FD953F6" w14:textId="77777777" w:rsidR="00FF1A5E" w:rsidRPr="00B158F8" w:rsidRDefault="00FF1A5E" w:rsidP="00FF1A5E">
      <w:pPr>
        <w:pStyle w:val="af9"/>
        <w:ind w:firstLine="708"/>
        <w:jc w:val="both"/>
        <w:rPr>
          <w:lang w:val="ru-RU" w:eastAsia="ru-RU"/>
        </w:rPr>
      </w:pPr>
      <w:r w:rsidRPr="00B158F8">
        <w:rPr>
          <w:lang w:val="ru-RU" w:eastAsia="ru-RU"/>
        </w:rPr>
        <w:t>3.1.30. Клієнт зобов'язаний письмово повідомити Банк,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22" w:tgtFrame="_blank" w:history="1">
        <w:r w:rsidRPr="00B158F8">
          <w:rPr>
            <w:lang w:val="ru-RU" w:eastAsia="ru-RU"/>
          </w:rPr>
          <w:t>Законом України</w:t>
        </w:r>
      </w:hyperlink>
      <w:r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2F76FFC7" w14:textId="77777777" w:rsidR="00FF1A5E" w:rsidRPr="00B158F8" w:rsidRDefault="00FF1A5E" w:rsidP="00FF1A5E">
      <w:pPr>
        <w:pStyle w:val="af9"/>
        <w:ind w:firstLine="708"/>
        <w:jc w:val="both"/>
      </w:pPr>
      <w:bookmarkStart w:id="47" w:name="n113"/>
      <w:bookmarkEnd w:id="47"/>
      <w:r w:rsidRPr="00B158F8">
        <w:rPr>
          <w:lang w:val="ru-RU" w:eastAsia="ru-RU"/>
        </w:rPr>
        <w:t>3.1.31.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відповідної Угоди-Заяви.</w:t>
      </w:r>
    </w:p>
    <w:p w14:paraId="033F2EFE" w14:textId="77777777" w:rsidR="00FF1A5E" w:rsidRPr="00B158F8" w:rsidRDefault="00FF1A5E" w:rsidP="00FF1A5E">
      <w:pPr>
        <w:pStyle w:val="af9"/>
        <w:ind w:firstLine="708"/>
        <w:jc w:val="both"/>
      </w:pPr>
      <w:r w:rsidRPr="00B158F8">
        <w:t xml:space="preserve">3.1.32.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29FA7482" w14:textId="77777777" w:rsidR="00FF1A5E" w:rsidRPr="00B158F8" w:rsidRDefault="00FF1A5E" w:rsidP="00FF1A5E">
      <w:pPr>
        <w:pStyle w:val="af9"/>
        <w:ind w:firstLine="708"/>
        <w:jc w:val="both"/>
      </w:pPr>
      <w:r w:rsidRPr="00B158F8">
        <w:t>3.1.33.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23"/>
    <w:p w14:paraId="0854557B" w14:textId="77777777" w:rsidR="00FF1A5E" w:rsidRPr="00B158F8" w:rsidRDefault="00FF1A5E" w:rsidP="00FF1A5E">
      <w:pPr>
        <w:pStyle w:val="af9"/>
        <w:ind w:firstLine="708"/>
        <w:jc w:val="both"/>
      </w:pPr>
      <w:r w:rsidRPr="00B158F8">
        <w:t xml:space="preserve">3.1.34.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26600748" w14:textId="77777777" w:rsidR="00FF1A5E" w:rsidRPr="00B158F8" w:rsidRDefault="00FF1A5E" w:rsidP="00FF1A5E">
      <w:pPr>
        <w:spacing w:line="232" w:lineRule="auto"/>
        <w:jc w:val="both"/>
      </w:pPr>
      <w:r w:rsidRPr="00B158F8">
        <w:tab/>
        <w:t>3.1.35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4D042674" w14:textId="77777777" w:rsidR="00FF1A5E" w:rsidRPr="00B158F8" w:rsidRDefault="00FF1A5E" w:rsidP="00FF1A5E">
      <w:pPr>
        <w:spacing w:line="17" w:lineRule="exact"/>
        <w:jc w:val="both"/>
      </w:pPr>
    </w:p>
    <w:p w14:paraId="33440D0E" w14:textId="77777777" w:rsidR="00FF1A5E" w:rsidRPr="00B158F8" w:rsidRDefault="00FF1A5E" w:rsidP="00FF1A5E">
      <w:pPr>
        <w:spacing w:line="235" w:lineRule="auto"/>
        <w:jc w:val="both"/>
      </w:pPr>
      <w:r w:rsidRPr="00B158F8">
        <w:tab/>
        <w:t>3.1.36.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4B58E8D" w14:textId="77777777" w:rsidR="00FF1A5E" w:rsidRPr="00B158F8" w:rsidRDefault="00FF1A5E" w:rsidP="00FF1A5E">
      <w:pPr>
        <w:spacing w:line="235" w:lineRule="auto"/>
        <w:jc w:val="both"/>
      </w:pPr>
      <w:r w:rsidRPr="00B158F8">
        <w:rPr>
          <w:lang w:val="ru-RU"/>
        </w:rPr>
        <w:tab/>
      </w:r>
      <w:r w:rsidRPr="00B158F8">
        <w:t>3.1.37.Проведення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42AA777" w14:textId="77777777" w:rsidR="00FF1A5E" w:rsidRPr="00B158F8" w:rsidRDefault="00FF1A5E" w:rsidP="00FF1A5E">
      <w:pPr>
        <w:spacing w:line="235" w:lineRule="auto"/>
        <w:jc w:val="both"/>
        <w:rPr>
          <w:lang w:val="ru-RU"/>
        </w:rPr>
      </w:pPr>
      <w:r w:rsidRPr="00B158F8">
        <w:rPr>
          <w:lang w:val="ru-RU"/>
        </w:rPr>
        <w:tab/>
      </w:r>
      <w:r w:rsidRPr="00B158F8">
        <w:t>3.1.38. Розрахункові документи приймаються Банком протягом встановленого операційного дня, інформація про який міститься на сайті Банку.</w:t>
      </w:r>
    </w:p>
    <w:p w14:paraId="03675DD2" w14:textId="77777777" w:rsidR="00FF1A5E" w:rsidRPr="00B158F8" w:rsidRDefault="00FF1A5E" w:rsidP="00FF1A5E">
      <w:pPr>
        <w:spacing w:line="237" w:lineRule="auto"/>
        <w:jc w:val="both"/>
      </w:pPr>
      <w:r w:rsidRPr="00B158F8">
        <w:rPr>
          <w:lang w:val="ru-RU"/>
        </w:rPr>
        <w:tab/>
      </w:r>
      <w:r w:rsidRPr="00B158F8">
        <w:t xml:space="preserve">3.1.39.Обмеження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w:t>
      </w:r>
      <w:r w:rsidRPr="00B158F8">
        <w:lastRenderedPageBreak/>
        <w:t>(відмиванням)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2F86EFBF" w14:textId="77777777" w:rsidR="00FF1A5E" w:rsidRPr="00B158F8" w:rsidRDefault="00FF1A5E" w:rsidP="00FF1A5E">
      <w:pPr>
        <w:jc w:val="both"/>
      </w:pPr>
      <w:r w:rsidRPr="00B158F8">
        <w:tab/>
        <w:t xml:space="preserve"> </w:t>
      </w:r>
    </w:p>
    <w:p w14:paraId="66A83D8A" w14:textId="77777777" w:rsidR="00FF1A5E" w:rsidRPr="00B158F8" w:rsidRDefault="00FF1A5E" w:rsidP="00FF1A5E">
      <w:pPr>
        <w:rPr>
          <w:b/>
          <w:u w:val="single"/>
        </w:rPr>
      </w:pPr>
      <w:r w:rsidRPr="00B158F8">
        <w:rPr>
          <w:b/>
          <w:u w:val="single"/>
        </w:rPr>
        <w:t>3.2. Порядок в</w:t>
      </w:r>
      <w:r w:rsidRPr="00B158F8">
        <w:rPr>
          <w:b/>
          <w:color w:val="000000"/>
          <w:u w:val="single"/>
        </w:rPr>
        <w:t>ідкриття поточних рахунків фізичним особам для власних потреб</w:t>
      </w:r>
    </w:p>
    <w:p w14:paraId="5F4DB817" w14:textId="77777777" w:rsidR="00FF1A5E" w:rsidRPr="00B158F8" w:rsidRDefault="00FF1A5E" w:rsidP="00FF1A5E">
      <w:pPr>
        <w:spacing w:line="5" w:lineRule="exact"/>
        <w:jc w:val="both"/>
      </w:pPr>
    </w:p>
    <w:p w14:paraId="439C25D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3.2.1. Банк відкриває </w:t>
      </w:r>
      <w:r w:rsidRPr="00B158F8">
        <w:rPr>
          <w:b/>
          <w:color w:val="auto"/>
          <w:sz w:val="20"/>
          <w:szCs w:val="20"/>
          <w:lang w:val="uk-UA"/>
        </w:rPr>
        <w:t>поточний рахунок фізичній особі</w:t>
      </w:r>
      <w:r w:rsidRPr="00B158F8">
        <w:rPr>
          <w:color w:val="auto"/>
          <w:sz w:val="20"/>
          <w:szCs w:val="20"/>
          <w:lang w:val="uk-UA"/>
        </w:rPr>
        <w:t>, яка не має в Банку рахунків, у такому порядку:</w:t>
      </w:r>
    </w:p>
    <w:p w14:paraId="5864A0F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2780FBB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1A45E50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06707BA4" w14:textId="77777777" w:rsidR="00FF1A5E" w:rsidRPr="00B158F8" w:rsidRDefault="00FF1A5E" w:rsidP="00FF1A5E">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Клієнт заповнює опитувальник за встановленою формою, здійснюється його належна перевірка.</w:t>
      </w:r>
    </w:p>
    <w:p w14:paraId="2443EF3D" w14:textId="77777777" w:rsidR="00FF1A5E" w:rsidRPr="00B158F8" w:rsidRDefault="00FF1A5E" w:rsidP="00FF1A5E">
      <w:pPr>
        <w:pStyle w:val="af9"/>
        <w:ind w:firstLine="708"/>
        <w:jc w:val="both"/>
      </w:pPr>
      <w:r w:rsidRPr="00B158F8">
        <w:t xml:space="preserve">3.2.2. Банк відкриває </w:t>
      </w:r>
      <w:r w:rsidRPr="00B158F8">
        <w:rPr>
          <w:b/>
        </w:rPr>
        <w:t>поточні рахунки на ім’я малолітніх осіб (дітей, які не досягли 14 років)</w:t>
      </w:r>
      <w:r w:rsidRPr="00B158F8">
        <w:t xml:space="preserve"> за зверненням їх законних представників – батьків (усиновлювачів, прийомних батьків, батьків-вихователів) або опікунів у порядку, установленому пунктом 3.2.1. цього Договору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5D3DB486" w14:textId="77777777" w:rsidR="00FF1A5E" w:rsidRPr="00B158F8" w:rsidRDefault="00FF1A5E" w:rsidP="00FF1A5E">
      <w:pPr>
        <w:pStyle w:val="af9"/>
        <w:ind w:firstLine="708"/>
        <w:jc w:val="both"/>
      </w:pPr>
      <w:r w:rsidRPr="00B158F8">
        <w:t>3.2.2.1.. Коштами на поточному рахунку, відкритому на ім'я малолітньої особи, розпоряджаються її батьки (усиновлювачі, прийомні батьки, батьки-вихователі) або опікуни після здійснення банком ідентифікації та верифікації цих осіб.</w:t>
      </w:r>
    </w:p>
    <w:p w14:paraId="23436FD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3.2.3. Банк відкриває </w:t>
      </w:r>
      <w:r w:rsidRPr="00B158F8">
        <w:rPr>
          <w:b/>
          <w:color w:val="auto"/>
          <w:sz w:val="20"/>
          <w:szCs w:val="20"/>
          <w:lang w:val="uk-UA"/>
        </w:rPr>
        <w:t>поточний рахунок неповнолітній особі віком від 14 до 18 років</w:t>
      </w:r>
      <w:r w:rsidRPr="00B158F8">
        <w:rPr>
          <w:color w:val="auto"/>
          <w:sz w:val="20"/>
          <w:szCs w:val="20"/>
          <w:lang w:val="uk-UA"/>
        </w:rPr>
        <w:t>, яка не має в Банку рахунків, у порядку, визначеному в пункті 3.2.1. цього Договору.</w:t>
      </w:r>
    </w:p>
    <w:p w14:paraId="6D25776B"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5163438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(усиновлювачів) або піклувальників.</w:t>
      </w:r>
    </w:p>
    <w:p w14:paraId="68233F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3.2.4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ідентифікована та верифікована Банком і сформована справа з юридичного оформлення рахунку, у такому порядку: </w:t>
      </w:r>
    </w:p>
    <w:p w14:paraId="2B47218F"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62DF368D"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83CA3A1"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95E1A40"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6A21DD0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3.2.5. Банк відкриває </w:t>
      </w:r>
      <w:r w:rsidRPr="00B158F8">
        <w:rPr>
          <w:b/>
          <w:bCs/>
          <w:color w:val="auto"/>
          <w:sz w:val="20"/>
          <w:szCs w:val="20"/>
          <w:lang w:val="uk-UA"/>
        </w:rPr>
        <w:t>поточні рахунки на ім'я фізичної особи, визнаної судом недієздатною</w:t>
      </w:r>
      <w:r w:rsidRPr="00B158F8">
        <w:rPr>
          <w:color w:val="auto"/>
          <w:sz w:val="20"/>
          <w:szCs w:val="20"/>
          <w:lang w:val="uk-UA"/>
        </w:rPr>
        <w:t>, за зверненням її законного представника - опікуна (далі - опікун) у порядку, установленому в п.3.2.1.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3028E58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3.2.5.1. Коштами на поточному рахунку, відкритому на ім'я особи, визнаної судом недієздатною, розпоряджаються її опікуни.</w:t>
      </w:r>
    </w:p>
    <w:p w14:paraId="2BF953CA" w14:textId="77777777" w:rsidR="00FF1A5E" w:rsidRPr="00B158F8" w:rsidRDefault="00FF1A5E" w:rsidP="00FF1A5E">
      <w:pPr>
        <w:suppressAutoHyphens w:val="0"/>
        <w:jc w:val="both"/>
      </w:pPr>
      <w:r w:rsidRPr="00B158F8">
        <w:lastRenderedPageBreak/>
        <w:tab/>
        <w:t xml:space="preserve">3.2.6. Банк відкриває </w:t>
      </w:r>
      <w:r w:rsidRPr="00B158F8">
        <w:rPr>
          <w:b/>
          <w:bCs/>
        </w:rPr>
        <w:t>поточні рахунки на ім'я фізичної особи, цивільна дієздатність якої обмежена</w:t>
      </w:r>
      <w:r w:rsidRPr="00B158F8">
        <w:t>, 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71042A1" w14:textId="77777777" w:rsidR="00FF1A5E" w:rsidRPr="00B158F8" w:rsidRDefault="00FF1A5E" w:rsidP="00FF1A5E">
      <w:pPr>
        <w:suppressAutoHyphens w:val="0"/>
        <w:ind w:firstLine="708"/>
        <w:jc w:val="both"/>
      </w:pPr>
      <w:r w:rsidRPr="00B158F8">
        <w:t>3.2.6.1. Коштами на поточному рахунку, відкритому на ім'я фізичної особи, цивільна дієздатність якої обмежена, розпоряджається її піклувальник.</w:t>
      </w:r>
    </w:p>
    <w:p w14:paraId="65D8D096" w14:textId="77777777" w:rsidR="00FF1A5E" w:rsidRPr="00B158F8" w:rsidRDefault="00FF1A5E" w:rsidP="00FF1A5E">
      <w:pPr>
        <w:suppressAutoHyphens w:val="0"/>
        <w:ind w:firstLine="708"/>
        <w:jc w:val="both"/>
      </w:pPr>
      <w:r w:rsidRPr="00B158F8">
        <w:t xml:space="preserve">3.2.6.2.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 </w:t>
      </w:r>
    </w:p>
    <w:p w14:paraId="49C6E9E0" w14:textId="77777777" w:rsidR="00FF1A5E" w:rsidRPr="00B158F8" w:rsidRDefault="00FF1A5E" w:rsidP="00FF1A5E">
      <w:pPr>
        <w:suppressAutoHyphens w:val="0"/>
        <w:jc w:val="both"/>
        <w:rPr>
          <w:lang w:eastAsia="uk-UA"/>
        </w:rPr>
      </w:pPr>
      <w:r w:rsidRPr="00B158F8">
        <w:rPr>
          <w:lang w:eastAsia="ru-RU"/>
        </w:rPr>
        <w:tab/>
        <w:t xml:space="preserve">3.2.7. Фізична особа має право відкрити </w:t>
      </w:r>
      <w:r w:rsidRPr="00B158F8">
        <w:rPr>
          <w:b/>
          <w:bCs/>
          <w:lang w:eastAsia="ru-RU"/>
        </w:rPr>
        <w:t xml:space="preserve">поточний рахунок </w:t>
      </w:r>
      <w:r w:rsidRPr="00B158F8">
        <w:rPr>
          <w:b/>
          <w:bCs/>
          <w:u w:val="single"/>
          <w:lang w:eastAsia="ru-RU"/>
        </w:rPr>
        <w:t>на користь</w:t>
      </w:r>
      <w:r w:rsidRPr="00B158F8">
        <w:rPr>
          <w:b/>
          <w:bCs/>
          <w:lang w:eastAsia="ru-RU"/>
        </w:rPr>
        <w:t xml:space="preserve"> третьої особи</w:t>
      </w:r>
      <w:r w:rsidRPr="00B158F8">
        <w:rPr>
          <w:lang w:eastAsia="ru-RU"/>
        </w:rPr>
        <w:t xml:space="preserve"> в такому порядку:</w:t>
      </w:r>
      <w:r w:rsidRPr="00B158F8">
        <w:rPr>
          <w:lang w:eastAsia="uk-UA"/>
        </w:rPr>
        <w:t>:</w:t>
      </w:r>
    </w:p>
    <w:p w14:paraId="6F0718FA"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Pr="00B158F8">
        <w:rPr>
          <w:lang w:val="ru-RU"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з РНОКПП; </w:t>
      </w:r>
    </w:p>
    <w:p w14:paraId="7E563085"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4B904857"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 належна перевірка.</w:t>
      </w:r>
    </w:p>
    <w:p w14:paraId="79340C57" w14:textId="77777777" w:rsidR="00FF1A5E" w:rsidRPr="00B158F8" w:rsidRDefault="00FF1A5E" w:rsidP="00FF1A5E">
      <w:pPr>
        <w:suppressAutoHyphens w:val="0"/>
        <w:ind w:firstLine="708"/>
        <w:jc w:val="both"/>
        <w:rPr>
          <w:lang w:eastAsia="uk-UA"/>
        </w:rPr>
      </w:pPr>
      <w:r w:rsidRPr="00B158F8">
        <w:rPr>
          <w:lang w:eastAsia="uk-UA"/>
        </w:rPr>
        <w:t xml:space="preserve">3.2.7.1.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p>
    <w:p w14:paraId="5CCA6488" w14:textId="77777777" w:rsidR="00FF1A5E" w:rsidRPr="00B158F8" w:rsidRDefault="00FF1A5E" w:rsidP="00FF1A5E">
      <w:pPr>
        <w:suppressAutoHyphens w:val="0"/>
        <w:autoSpaceDE w:val="0"/>
        <w:autoSpaceDN w:val="0"/>
        <w:adjustRightInd w:val="0"/>
        <w:ind w:firstLine="708"/>
        <w:jc w:val="both"/>
        <w:rPr>
          <w:lang w:eastAsia="ru-RU"/>
        </w:rPr>
      </w:pPr>
      <w:r w:rsidRPr="00B158F8">
        <w:t xml:space="preserve">3.2.8.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 (копії довіреності), засвідченої в установленому законодавством України порядку</w:t>
      </w:r>
      <w:r w:rsidRPr="00B158F8">
        <w:rPr>
          <w:lang w:eastAsia="ru-RU"/>
        </w:rPr>
        <w:t>, або уповноваженим працівником Банку.</w:t>
      </w:r>
    </w:p>
    <w:p w14:paraId="5B7FAA38" w14:textId="77777777" w:rsidR="00FF1A5E" w:rsidRPr="00B158F8" w:rsidRDefault="00FF1A5E" w:rsidP="00FF1A5E">
      <w:pPr>
        <w:suppressAutoHyphens w:val="0"/>
        <w:ind w:firstLine="708"/>
        <w:jc w:val="both"/>
        <w:rPr>
          <w:lang w:eastAsia="uk-UA"/>
        </w:rPr>
      </w:pPr>
      <w:r w:rsidRPr="00B158F8">
        <w:rPr>
          <w:lang w:eastAsia="uk-UA"/>
        </w:rPr>
        <w:t>3.2.8.1.</w:t>
      </w:r>
      <w:r w:rsidRPr="00B158F8">
        <w:t xml:space="preserve"> </w:t>
      </w:r>
      <w:r w:rsidRPr="00B158F8">
        <w:rPr>
          <w:lang w:eastAsia="uk-UA"/>
        </w:rPr>
        <w:t xml:space="preserve">Відкриття поточного рахунку однією фізичною особою іншій фізичній особі на підставі довіреності здійснюється в порядку, визначеному в пункті 3.2.1.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w:t>
      </w:r>
    </w:p>
    <w:p w14:paraId="4BB20700" w14:textId="77777777" w:rsidR="00FF1A5E" w:rsidRPr="00B158F8" w:rsidRDefault="00FF1A5E" w:rsidP="00FF1A5E">
      <w:pPr>
        <w:suppressAutoHyphens w:val="0"/>
        <w:ind w:firstLine="708"/>
        <w:jc w:val="both"/>
        <w:rPr>
          <w:lang w:eastAsia="uk-UA"/>
        </w:rPr>
      </w:pPr>
      <w:r w:rsidRPr="00B158F8">
        <w:rPr>
          <w:lang w:eastAsia="uk-UA"/>
        </w:rPr>
        <w:t xml:space="preserve">3.2.8.2.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з РНОКПП. Довірена 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 </w:t>
      </w:r>
    </w:p>
    <w:p w14:paraId="07C370FB" w14:textId="77777777" w:rsidR="00FF1A5E" w:rsidRPr="00B158F8" w:rsidRDefault="00FF1A5E" w:rsidP="00FF1A5E">
      <w:pPr>
        <w:suppressAutoHyphens w:val="0"/>
        <w:ind w:firstLine="708"/>
        <w:jc w:val="both"/>
      </w:pPr>
      <w:r w:rsidRPr="00B158F8">
        <w:rPr>
          <w:lang w:eastAsia="uk-UA"/>
        </w:rPr>
        <w:t xml:space="preserve">3.2.8.3.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r w:rsidRPr="00B158F8">
        <w:tab/>
      </w:r>
    </w:p>
    <w:p w14:paraId="6FD208D3" w14:textId="77777777" w:rsidR="00FF1A5E" w:rsidRPr="00B158F8" w:rsidRDefault="00FF1A5E" w:rsidP="00FF1A5E">
      <w:pPr>
        <w:suppressAutoHyphens w:val="0"/>
        <w:ind w:firstLine="708"/>
        <w:jc w:val="both"/>
        <w:rPr>
          <w:lang w:eastAsia="uk-UA"/>
        </w:rPr>
      </w:pPr>
      <w:r w:rsidRPr="00B158F8">
        <w:t xml:space="preserve">3.2.9. </w:t>
      </w:r>
      <w:r w:rsidRPr="00B158F8">
        <w:rPr>
          <w:lang w:eastAsia="uk-UA"/>
        </w:rPr>
        <w:t xml:space="preserve">Банк-резидент відкриває </w:t>
      </w:r>
      <w:r w:rsidRPr="00B158F8">
        <w:rPr>
          <w:b/>
          <w:bCs/>
          <w:lang w:eastAsia="uk-UA"/>
        </w:rPr>
        <w:t xml:space="preserve">окремий поточний рахунок фізичній особі - нерезиденту - отримувачу доходів </w:t>
      </w:r>
      <w:r w:rsidRPr="00B158F8">
        <w:rPr>
          <w:lang w:eastAsia="uk-UA"/>
        </w:rPr>
        <w:t>у порядку, установленому в п.3.2.1.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7A976F8" w14:textId="77777777" w:rsidR="00FF1A5E" w:rsidRPr="00B158F8" w:rsidRDefault="00FF1A5E" w:rsidP="00FF1A5E">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6B45ECB8" w14:textId="77777777" w:rsidR="00FF1A5E" w:rsidRPr="00B158F8" w:rsidRDefault="00FF1A5E" w:rsidP="00FF1A5E">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74974CD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23"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Pr="00B158F8">
        <w:rPr>
          <w:color w:val="auto"/>
          <w:sz w:val="20"/>
          <w:szCs w:val="20"/>
          <w:lang w:val="uk-UA"/>
        </w:rPr>
        <w:tab/>
        <w:t xml:space="preserve">3.2.10. Банк відкриває фізичній особі </w:t>
      </w:r>
      <w:r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B158F8">
        <w:rPr>
          <w:color w:val="auto"/>
          <w:sz w:val="20"/>
          <w:szCs w:val="20"/>
          <w:lang w:val="uk-UA"/>
        </w:rPr>
        <w:t xml:space="preserve"> у порядку, визначеному в пункті 3.2.1. цього Договору, або використовує вже відкритий для цих цілей рахунок (далі  – окремий рахунок). </w:t>
      </w:r>
    </w:p>
    <w:p w14:paraId="6B6CF4E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3.2.9.2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«Додаткова </w:t>
      </w:r>
      <w:r w:rsidRPr="00B158F8">
        <w:rPr>
          <w:color w:val="auto"/>
          <w:sz w:val="20"/>
          <w:szCs w:val="20"/>
          <w:lang w:val="uk-UA"/>
        </w:rPr>
        <w:lastRenderedPageBreak/>
        <w:t>інформація»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4DFD3A48"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3.2.10.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 сплачених сум, інших виплат).</w:t>
      </w:r>
    </w:p>
    <w:p w14:paraId="06B1C4A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6CD32FF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3.2.11. Банк відкриває </w:t>
      </w:r>
      <w:r w:rsidRPr="00B158F8">
        <w:rPr>
          <w:b/>
          <w:color w:val="auto"/>
          <w:sz w:val="20"/>
          <w:szCs w:val="20"/>
          <w:lang w:val="uk-UA"/>
        </w:rPr>
        <w:t>вкладний (депозитний) рахунок фізичній особі</w:t>
      </w:r>
      <w:r w:rsidRPr="00B158F8">
        <w:rPr>
          <w:color w:val="auto"/>
          <w:sz w:val="20"/>
          <w:szCs w:val="20"/>
          <w:lang w:val="uk-UA"/>
        </w:rPr>
        <w:t>, яка не має рахунків у Банку, у такому порядку:</w:t>
      </w:r>
    </w:p>
    <w:p w14:paraId="7CE3C7A8"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що посвідчує особу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xml:space="preserve">; фізичні особи - резиденти додатково мають пред'явити документ з РНОКПП; </w:t>
      </w:r>
    </w:p>
    <w:p w14:paraId="496F696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522B412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06F3980" w14:textId="77777777" w:rsidR="00FF1A5E" w:rsidRPr="00B158F8" w:rsidRDefault="00FF1A5E" w:rsidP="00FF1A5E">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Клієнт заповнює опитувальник за встановленою формою, здійснюється його належна перевірка.</w:t>
      </w:r>
    </w:p>
    <w:p w14:paraId="25FDD68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3.2.12.Банк відкриває </w:t>
      </w:r>
      <w:r w:rsidRPr="00B158F8">
        <w:rPr>
          <w:b/>
          <w:color w:val="auto"/>
          <w:sz w:val="20"/>
          <w:szCs w:val="20"/>
          <w:lang w:val="uk-UA"/>
        </w:rPr>
        <w:t>вкладні (депозитні) рахунки на ім’я малолітніх осіб (дітей, які не досягли 14 років)</w:t>
      </w:r>
      <w:r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161B58D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3.2.12.1. Коштами, унесеними на вкладний (депозитний) рахунок, відкритий на ім’я малолітньої особи, розпоряджаються її законні представники – батьки (усиновлювачі, прийомні батьки, батьки-вихователі)) або опікуни.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w:t>
      </w:r>
      <w:r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22B6C72"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 Банк відкриває </w:t>
      </w:r>
      <w:r w:rsidRPr="00B158F8">
        <w:rPr>
          <w:b/>
          <w:color w:val="auto"/>
          <w:sz w:val="20"/>
          <w:szCs w:val="20"/>
          <w:lang w:val="uk-UA"/>
        </w:rPr>
        <w:t>вкладний (депозитний) рахунок неповнолітній особі віком від 14 до 18 років</w:t>
      </w:r>
      <w:r w:rsidRPr="00B158F8">
        <w:rPr>
          <w:color w:val="auto"/>
          <w:sz w:val="20"/>
          <w:szCs w:val="20"/>
          <w:lang w:val="uk-UA"/>
        </w:rPr>
        <w:t xml:space="preserve">, в порядку, визначеному п.3.2.11. цього Договору. </w:t>
      </w:r>
    </w:p>
    <w:p w14:paraId="46EC2A6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3.2.13.1. Неповнолітня особа має право самостійно розпоряджатися внесеними нею коштами на відкритий нею вкладний (депозитний) рахунок. </w:t>
      </w:r>
    </w:p>
    <w:p w14:paraId="6D248FB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3.2.13.2.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14:paraId="2EA9F31D" w14:textId="77777777" w:rsidR="00FF1A5E" w:rsidRPr="00B158F8" w:rsidRDefault="00FF1A5E" w:rsidP="00FF1A5E">
      <w:pPr>
        <w:suppressAutoHyphens w:val="0"/>
        <w:ind w:firstLine="708"/>
        <w:jc w:val="both"/>
        <w:rPr>
          <w:lang w:eastAsia="uk-UA"/>
        </w:rPr>
      </w:pPr>
      <w:r w:rsidRPr="00B158F8">
        <w:t xml:space="preserve">3.2.14.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 </w:t>
      </w:r>
    </w:p>
    <w:p w14:paraId="48E069CA" w14:textId="77777777" w:rsidR="00FF1A5E" w:rsidRPr="00B158F8" w:rsidRDefault="00FF1A5E" w:rsidP="00FF1A5E">
      <w:pPr>
        <w:suppressAutoHyphens w:val="0"/>
        <w:ind w:firstLine="708"/>
        <w:jc w:val="both"/>
        <w:rPr>
          <w:lang w:eastAsia="uk-UA"/>
        </w:rPr>
      </w:pPr>
      <w:r w:rsidRPr="00B158F8">
        <w:rPr>
          <w:lang w:eastAsia="uk-UA"/>
        </w:rPr>
        <w:t>3.2.14.1. 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64474472" w14:textId="77777777" w:rsidR="00FF1A5E" w:rsidRPr="00B158F8" w:rsidRDefault="00FF1A5E" w:rsidP="00FF1A5E">
      <w:pPr>
        <w:suppressAutoHyphens w:val="0"/>
        <w:ind w:firstLine="708"/>
        <w:jc w:val="both"/>
        <w:rPr>
          <w:lang w:eastAsia="uk-UA"/>
        </w:rPr>
      </w:pPr>
      <w:r w:rsidRPr="00B158F8">
        <w:rPr>
          <w:lang w:eastAsia="uk-UA"/>
        </w:rPr>
        <w:t>3.2.14.2. Право вимоги на вклад належить особі, яка відкрила вкладний (депозитний) рахунок, до набуття особою, на користь якої відкрито вкладний (депозитний) рахунок, прав Вкладника.</w:t>
      </w:r>
    </w:p>
    <w:p w14:paraId="1D19AFFE" w14:textId="77777777" w:rsidR="00FF1A5E" w:rsidRPr="00B158F8" w:rsidRDefault="00FF1A5E" w:rsidP="00FF1A5E">
      <w:pPr>
        <w:suppressAutoHyphens w:val="0"/>
        <w:ind w:firstLine="708"/>
        <w:jc w:val="both"/>
        <w:rPr>
          <w:lang w:eastAsia="uk-UA"/>
        </w:rPr>
      </w:pPr>
      <w:r w:rsidRPr="00B158F8">
        <w:rPr>
          <w:lang w:eastAsia="uk-UA"/>
        </w:rPr>
        <w:t>3.2.14.3. Особа, яка уклала відповідну Угоду-Заяву та відкрила вкладний (депозитний) рахунок на 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7D81704C" w14:textId="77777777" w:rsidR="00FF1A5E" w:rsidRPr="00B158F8" w:rsidRDefault="00FF1A5E" w:rsidP="00FF1A5E">
      <w:pPr>
        <w:suppressAutoHyphens w:val="0"/>
        <w:ind w:firstLine="708"/>
        <w:jc w:val="both"/>
        <w:rPr>
          <w:lang w:eastAsia="uk-UA"/>
        </w:rPr>
      </w:pPr>
      <w:r w:rsidRPr="00B158F8">
        <w:rPr>
          <w:lang w:eastAsia="uk-UA"/>
        </w:rPr>
        <w:t xml:space="preserve">3.2.15.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 або уповноваженим працівником Банку.</w:t>
      </w:r>
    </w:p>
    <w:p w14:paraId="69BE0952" w14:textId="77777777" w:rsidR="00FF1A5E" w:rsidRPr="00B158F8" w:rsidRDefault="00FF1A5E" w:rsidP="00FF1A5E">
      <w:pPr>
        <w:suppressAutoHyphens w:val="0"/>
        <w:ind w:firstLine="708"/>
        <w:jc w:val="both"/>
        <w:rPr>
          <w:lang w:eastAsia="uk-UA"/>
        </w:rPr>
      </w:pPr>
      <w:r w:rsidRPr="00B158F8">
        <w:rPr>
          <w:lang w:eastAsia="uk-UA"/>
        </w:rPr>
        <w:t>3.2.15.1. Відкриття вкладного (депозитного) рахунку однією фізичною особою іншій особі на підставі довіреності здійснюється в такому порядку:</w:t>
      </w:r>
    </w:p>
    <w:p w14:paraId="3A78766A" w14:textId="77777777" w:rsidR="00FF1A5E" w:rsidRPr="00B158F8" w:rsidRDefault="00FF1A5E" w:rsidP="00FF1A5E">
      <w:pPr>
        <w:suppressAutoHyphens w:val="0"/>
        <w:ind w:firstLine="708"/>
        <w:jc w:val="both"/>
        <w:rPr>
          <w:lang w:eastAsia="uk-UA"/>
        </w:rPr>
      </w:pPr>
      <w:r w:rsidRPr="00B158F8">
        <w:rPr>
          <w:lang w:eastAsia="uk-UA"/>
        </w:rPr>
        <w:t xml:space="preserve">Довірена особа має: </w:t>
      </w:r>
    </w:p>
    <w:p w14:paraId="3A63A25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lastRenderedPageBreak/>
        <w:t>пред’явити паспорт або інший документ, що посвідчує особу; фізична особа-резидент додатково має пред’явити документ з РНОКПП;</w:t>
      </w:r>
    </w:p>
    <w:p w14:paraId="1B58AC2B"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33D1B40E"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0EF54D0A" w14:textId="77777777" w:rsidR="00FF1A5E" w:rsidRPr="00B158F8" w:rsidRDefault="00FF1A5E" w:rsidP="00FF1A5E">
      <w:pPr>
        <w:pStyle w:val="Default"/>
        <w:ind w:firstLine="708"/>
        <w:jc w:val="both"/>
        <w:rPr>
          <w:color w:val="auto"/>
          <w:sz w:val="20"/>
          <w:szCs w:val="20"/>
          <w:lang w:val="uk-UA" w:eastAsia="uk-UA"/>
        </w:rPr>
      </w:pPr>
      <w:r w:rsidRPr="00B158F8">
        <w:rPr>
          <w:color w:val="auto"/>
          <w:sz w:val="20"/>
          <w:szCs w:val="20"/>
          <w:lang w:val="uk-UA" w:eastAsia="uk-UA"/>
        </w:rPr>
        <w:t xml:space="preserve">3.2.15.2. Власник рахунку під час першого звернення до Банку 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з РНОКПП. </w:t>
      </w:r>
      <w:r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Pr="00B158F8">
        <w:rPr>
          <w:color w:val="auto"/>
          <w:sz w:val="20"/>
          <w:szCs w:val="20"/>
          <w:lang w:val="uk-UA" w:eastAsia="uk-UA"/>
        </w:rPr>
        <w:t xml:space="preserve"> </w:t>
      </w:r>
    </w:p>
    <w:p w14:paraId="739924D6"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eastAsia="uk-UA"/>
        </w:rPr>
        <w:t xml:space="preserve">3.2.16.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55272C63"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5ADEBB8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2DCD745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3.2.18.Фізична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3DF564A8" w14:textId="77777777" w:rsidR="00FF1A5E" w:rsidRPr="00B158F8" w:rsidRDefault="00FF1A5E" w:rsidP="00FF1A5E">
      <w:pPr>
        <w:ind w:firstLine="240"/>
        <w:jc w:val="both"/>
        <w:rPr>
          <w:color w:val="000000"/>
        </w:rPr>
      </w:pPr>
      <w:r w:rsidRPr="00B158F8">
        <w:t xml:space="preserve">    </w:t>
      </w:r>
      <w:bookmarkStart w:id="50" w:name="285"/>
      <w:bookmarkStart w:id="51" w:name="284"/>
      <w:r w:rsidRPr="00B158F8">
        <w:tab/>
        <w:t xml:space="preserve">3.2.18.1. </w:t>
      </w:r>
      <w:r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0A235135" w14:textId="77777777" w:rsidR="00FF1A5E" w:rsidRPr="00B158F8" w:rsidRDefault="00FF1A5E" w:rsidP="00FF1A5E">
      <w:pPr>
        <w:ind w:firstLine="240"/>
        <w:jc w:val="both"/>
        <w:rPr>
          <w:color w:val="000000"/>
        </w:rPr>
      </w:pPr>
    </w:p>
    <w:p w14:paraId="07EF1F5F" w14:textId="77777777" w:rsidR="00FF1A5E" w:rsidRPr="00B158F8" w:rsidRDefault="00FF1A5E" w:rsidP="00FF1A5E">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7B932D11" w14:textId="77777777" w:rsidR="00FF1A5E" w:rsidRPr="00B158F8" w:rsidRDefault="00FF1A5E" w:rsidP="00FF1A5E">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5834CFCC" w14:textId="77777777" w:rsidR="00FF1A5E" w:rsidRPr="00B158F8" w:rsidRDefault="00FF1A5E" w:rsidP="00FF1A5E">
      <w:pPr>
        <w:ind w:firstLine="708"/>
        <w:jc w:val="both"/>
        <w:rPr>
          <w:lang w:val="ru-RU" w:eastAsia="ru-RU"/>
        </w:rPr>
      </w:pPr>
      <w:bookmarkStart w:id="52" w:name="n357"/>
      <w:bookmarkEnd w:id="52"/>
      <w:r w:rsidRPr="00B158F8">
        <w:rPr>
          <w:lang w:val="ru-RU" w:eastAsia="ru-RU"/>
        </w:rPr>
        <w:t>Фізична особа повинна</w:t>
      </w:r>
      <w:bookmarkStart w:id="53" w:name="n358"/>
      <w:bookmarkEnd w:id="53"/>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7D14B13A" w14:textId="77777777" w:rsidR="00FF1A5E" w:rsidRPr="00B158F8" w:rsidRDefault="00FF1A5E" w:rsidP="00FF1A5E">
      <w:pPr>
        <w:ind w:firstLine="708"/>
        <w:jc w:val="both"/>
        <w:rPr>
          <w:lang w:val="ru-RU" w:eastAsia="ru-RU"/>
        </w:rPr>
      </w:pPr>
      <w:bookmarkStart w:id="54" w:name="n359"/>
      <w:bookmarkEnd w:id="54"/>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DE00265" w14:textId="77777777" w:rsidR="00FF1A5E" w:rsidRPr="00B158F8" w:rsidRDefault="00FF1A5E" w:rsidP="00FF1A5E">
      <w:pPr>
        <w:ind w:firstLine="708"/>
        <w:jc w:val="both"/>
        <w:rPr>
          <w:lang w:val="ru-RU" w:eastAsia="ru-RU"/>
        </w:rPr>
      </w:pPr>
      <w:bookmarkStart w:id="55" w:name="n360"/>
      <w:bookmarkEnd w:id="55"/>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35C8AE24" w14:textId="77777777" w:rsidR="00FF1A5E" w:rsidRPr="00B158F8" w:rsidRDefault="00FF1A5E" w:rsidP="00FF1A5E">
      <w:pPr>
        <w:ind w:firstLine="708"/>
        <w:jc w:val="both"/>
        <w:rPr>
          <w:lang w:val="ru-RU" w:eastAsia="ru-RU"/>
        </w:rPr>
      </w:pPr>
      <w:bookmarkStart w:id="56" w:name="n361"/>
      <w:bookmarkEnd w:id="56"/>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6ECD5F8F" w14:textId="77777777" w:rsidR="00FF1A5E" w:rsidRPr="00B158F8" w:rsidRDefault="00FF1A5E" w:rsidP="00FF1A5E">
      <w:pPr>
        <w:ind w:firstLine="708"/>
        <w:jc w:val="both"/>
        <w:rPr>
          <w:lang w:val="ru-RU" w:eastAsia="ru-RU"/>
        </w:rPr>
      </w:pPr>
      <w:bookmarkStart w:id="57" w:name="n362"/>
      <w:bookmarkEnd w:id="57"/>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7D7F1E6" w14:textId="77777777" w:rsidR="00FF1A5E" w:rsidRPr="00B158F8" w:rsidRDefault="00FF1A5E" w:rsidP="00FF1A5E">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1267F5A0" w14:textId="77777777" w:rsidR="00FF1A5E" w:rsidRPr="00B158F8" w:rsidRDefault="00FF1A5E" w:rsidP="00FF1A5E">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відкриває рахунок умовного зберігання (ескроу) </w:t>
      </w:r>
      <w:r w:rsidRPr="00612009">
        <w:rPr>
          <w:b/>
          <w:lang w:val="ru-RU" w:eastAsia="ru-RU"/>
        </w:rPr>
        <w:t>фізичній особі, яка вже має рахунок у Банку</w:t>
      </w:r>
      <w:r w:rsidRPr="00612009">
        <w:rPr>
          <w:lang w:val="ru-RU" w:eastAsia="ru-RU"/>
        </w:rPr>
        <w:t>, ідентифікована та верифікована банком, у нижчезазначеному порядку.</w:t>
      </w:r>
    </w:p>
    <w:p w14:paraId="3946B246" w14:textId="77777777" w:rsidR="00FF1A5E" w:rsidRPr="00B158F8" w:rsidRDefault="00FF1A5E" w:rsidP="00FF1A5E">
      <w:pPr>
        <w:ind w:firstLine="708"/>
        <w:jc w:val="both"/>
        <w:rPr>
          <w:lang w:val="ru-RU" w:eastAsia="ru-RU"/>
        </w:rPr>
      </w:pPr>
      <w:bookmarkStart w:id="59" w:name="n364"/>
      <w:bookmarkEnd w:id="59"/>
      <w:r w:rsidRPr="00B158F8">
        <w:rPr>
          <w:lang w:val="ru-RU" w:eastAsia="ru-RU"/>
        </w:rPr>
        <w:lastRenderedPageBreak/>
        <w:t>Фізична особа повинна</w:t>
      </w:r>
      <w:bookmarkStart w:id="60" w:name="n365"/>
      <w:bookmarkEnd w:id="60"/>
      <w:r w:rsidRPr="00B158F8">
        <w:rPr>
          <w:lang w:val="ru-RU" w:eastAsia="ru-RU"/>
        </w:rPr>
        <w:t xml:space="preserve"> пред'явити паспорт або інший документ, що посвідчує особу.</w:t>
      </w:r>
    </w:p>
    <w:p w14:paraId="6831F547" w14:textId="77777777" w:rsidR="00FF1A5E" w:rsidRPr="00B158F8" w:rsidRDefault="00FF1A5E" w:rsidP="00FF1A5E">
      <w:pPr>
        <w:ind w:firstLine="708"/>
        <w:jc w:val="both"/>
        <w:rPr>
          <w:lang w:val="ru-RU" w:eastAsia="ru-RU"/>
        </w:rPr>
      </w:pPr>
      <w:bookmarkStart w:id="61" w:name="n366"/>
      <w:bookmarkEnd w:id="61"/>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5F9B9A6E" w14:textId="77777777" w:rsidR="00FF1A5E" w:rsidRPr="00B158F8" w:rsidRDefault="00FF1A5E" w:rsidP="00FF1A5E">
      <w:pPr>
        <w:ind w:firstLine="708"/>
        <w:jc w:val="both"/>
        <w:rPr>
          <w:lang w:val="ru-RU" w:eastAsia="ru-RU"/>
        </w:rPr>
      </w:pPr>
      <w:bookmarkStart w:id="62" w:name="n367"/>
      <w:bookmarkEnd w:id="62"/>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6F804E8A" w14:textId="77777777" w:rsidR="00FF1A5E" w:rsidRPr="00B158F8" w:rsidRDefault="00FF1A5E" w:rsidP="00FF1A5E">
      <w:pPr>
        <w:ind w:firstLine="708"/>
        <w:jc w:val="both"/>
        <w:rPr>
          <w:lang w:val="ru-RU" w:eastAsia="ru-RU"/>
        </w:rPr>
      </w:pPr>
      <w:bookmarkStart w:id="63" w:name="n368"/>
      <w:bookmarkEnd w:id="63"/>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28520982" w14:textId="77777777" w:rsidR="00FF1A5E" w:rsidRPr="00B158F8" w:rsidRDefault="00FF1A5E" w:rsidP="00FF1A5E">
      <w:pPr>
        <w:ind w:firstLine="708"/>
        <w:jc w:val="both"/>
        <w:rPr>
          <w:lang w:val="ru-RU" w:eastAsia="ru-RU"/>
        </w:rPr>
      </w:pPr>
      <w:bookmarkStart w:id="64" w:name="n369"/>
      <w:bookmarkEnd w:id="64"/>
      <w:r w:rsidRPr="00B158F8">
        <w:rPr>
          <w:lang w:val="ru-RU" w:eastAsia="ru-RU"/>
        </w:rPr>
        <w:t>3.3.6. За рахунком умовного зберігання (ескроу) виконуються виключно такі операції:</w:t>
      </w:r>
    </w:p>
    <w:p w14:paraId="6E437FFD" w14:textId="77777777" w:rsidR="00FF1A5E" w:rsidRPr="00B158F8" w:rsidRDefault="00FF1A5E" w:rsidP="00FF1A5E">
      <w:pPr>
        <w:ind w:firstLine="708"/>
        <w:jc w:val="both"/>
        <w:rPr>
          <w:lang w:val="ru-RU" w:eastAsia="ru-RU"/>
        </w:rPr>
      </w:pPr>
      <w:bookmarkStart w:id="65" w:name="n370"/>
      <w:bookmarkEnd w:id="65"/>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2E91FCDB" w14:textId="77777777" w:rsidR="00FF1A5E" w:rsidRPr="00B158F8" w:rsidRDefault="00FF1A5E" w:rsidP="00FF1A5E">
      <w:pPr>
        <w:ind w:firstLine="708"/>
        <w:jc w:val="both"/>
        <w:rPr>
          <w:lang w:val="ru-RU" w:eastAsia="ru-RU"/>
        </w:rPr>
      </w:pPr>
      <w:bookmarkStart w:id="66" w:name="n371"/>
      <w:bookmarkEnd w:id="66"/>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4" w:anchor="n6256" w:tgtFrame="_blank" w:history="1">
        <w:r w:rsidRPr="00B158F8">
          <w:rPr>
            <w:lang w:val="ru-RU" w:eastAsia="ru-RU"/>
          </w:rPr>
          <w:t>статтею 1076</w:t>
        </w:r>
      </w:hyperlink>
      <w:hyperlink r:id="rId25"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319E1F6C" w14:textId="77777777" w:rsidR="00FF1A5E" w:rsidRPr="00B158F8" w:rsidRDefault="00FF1A5E" w:rsidP="00FF1A5E">
      <w:pPr>
        <w:ind w:firstLine="708"/>
        <w:jc w:val="both"/>
        <w:rPr>
          <w:lang w:val="ru-RU" w:eastAsia="ru-RU"/>
        </w:rPr>
      </w:pPr>
      <w:bookmarkStart w:id="67" w:name="n372"/>
      <w:bookmarkEnd w:id="67"/>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1A283F1D" w14:textId="77777777" w:rsidR="00FF1A5E" w:rsidRPr="00B158F8" w:rsidRDefault="00FF1A5E" w:rsidP="00FF1A5E">
      <w:pPr>
        <w:ind w:firstLine="708"/>
        <w:jc w:val="both"/>
        <w:rPr>
          <w:lang w:val="ru-RU" w:eastAsia="ru-RU"/>
        </w:rPr>
      </w:pPr>
      <w:bookmarkStart w:id="68" w:name="n373"/>
      <w:bookmarkEnd w:id="68"/>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1509FCF3" w14:textId="77777777" w:rsidR="00FF1A5E" w:rsidRPr="00B158F8" w:rsidRDefault="00FF1A5E" w:rsidP="00FF1A5E">
      <w:pPr>
        <w:ind w:firstLine="240"/>
        <w:jc w:val="both"/>
        <w:rPr>
          <w:color w:val="000000"/>
          <w:lang w:val="ru-RU"/>
        </w:rPr>
      </w:pPr>
    </w:p>
    <w:bookmarkEnd w:id="51"/>
    <w:p w14:paraId="3B39BFB5" w14:textId="77777777" w:rsidR="00FF1A5E" w:rsidRPr="00B158F8" w:rsidRDefault="00FF1A5E" w:rsidP="00FF1A5E">
      <w:pPr>
        <w:rPr>
          <w:b/>
          <w:color w:val="000000"/>
          <w:u w:val="single"/>
        </w:rPr>
      </w:pPr>
      <w:r w:rsidRPr="00B158F8">
        <w:rPr>
          <w:b/>
          <w:color w:val="000000"/>
          <w:u w:val="single"/>
        </w:rPr>
        <w:t>3.4. Умови відшкодування коштів Фондом гарантування вкладів фізичних осіб</w:t>
      </w:r>
    </w:p>
    <w:p w14:paraId="317C5CE5" w14:textId="77777777" w:rsidR="00FF1A5E" w:rsidRPr="00B158F8" w:rsidRDefault="00FF1A5E" w:rsidP="00FF1A5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0B048460" w14:textId="77777777" w:rsidR="00FF1A5E" w:rsidRPr="00B158F8" w:rsidRDefault="00FF1A5E" w:rsidP="00FF1A5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7571FC8" w14:textId="77777777" w:rsidR="00FF1A5E" w:rsidRPr="00B158F8" w:rsidRDefault="00FF1A5E" w:rsidP="00FF1A5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746B0B61" w14:textId="77777777" w:rsidR="00FF1A5E" w:rsidRPr="00B158F8" w:rsidRDefault="00FF1A5E" w:rsidP="00FF1A5E">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49A06C44" w14:textId="77777777" w:rsidR="00FF1A5E" w:rsidRPr="00B158F8" w:rsidRDefault="00FF1A5E" w:rsidP="00FF1A5E">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2A66596D" w14:textId="77777777" w:rsidR="00FF1A5E" w:rsidRPr="00B158F8" w:rsidRDefault="00FF1A5E" w:rsidP="00FF1A5E">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3817394" w14:textId="77777777" w:rsidR="00FF1A5E" w:rsidRPr="00B158F8" w:rsidRDefault="00FF1A5E" w:rsidP="00FF1A5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083BCB76" w14:textId="77777777" w:rsidR="00FF1A5E" w:rsidRPr="00B158F8" w:rsidRDefault="00FF1A5E" w:rsidP="00FF1A5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78F92769" w14:textId="77777777" w:rsidR="00FF1A5E" w:rsidRPr="00B158F8" w:rsidRDefault="00FF1A5E" w:rsidP="00FF1A5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969D42B" w14:textId="77777777" w:rsidR="00FF1A5E" w:rsidRPr="00B158F8" w:rsidRDefault="00FF1A5E" w:rsidP="00FF1A5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w:t>
      </w:r>
      <w:r w:rsidRPr="00B158F8">
        <w:lastRenderedPageBreak/>
        <w:t>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BFD3430" w14:textId="77777777" w:rsidR="00FF1A5E" w:rsidRPr="00B158F8" w:rsidRDefault="00FF1A5E" w:rsidP="00FF1A5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7BC7E29C" w14:textId="77777777" w:rsidR="00FF1A5E" w:rsidRPr="00B158F8" w:rsidRDefault="00FF1A5E" w:rsidP="00FF1A5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E4D7E52" w14:textId="77777777" w:rsidR="00FF1A5E" w:rsidRPr="00B158F8" w:rsidRDefault="00FF1A5E" w:rsidP="00FF1A5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3DF3EF2C" w14:textId="77777777" w:rsidR="00FF1A5E" w:rsidRPr="00B158F8" w:rsidRDefault="00FF1A5E" w:rsidP="00FF1A5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522B4D97" w14:textId="77777777" w:rsidR="00FF1A5E" w:rsidRPr="00B158F8" w:rsidRDefault="00FF1A5E" w:rsidP="00FF1A5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6"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24C7531" w14:textId="77777777" w:rsidR="00FF1A5E" w:rsidRPr="00B158F8" w:rsidRDefault="00FF1A5E" w:rsidP="00FF1A5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2A38C2C0" w14:textId="77777777" w:rsidR="00FF1A5E" w:rsidRPr="00B158F8" w:rsidRDefault="00FF1A5E" w:rsidP="00FF1A5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5E941372" w14:textId="77777777" w:rsidR="00FF1A5E" w:rsidRPr="002E6B16" w:rsidRDefault="00FF1A5E" w:rsidP="00FF1A5E">
      <w:pPr>
        <w:jc w:val="both"/>
        <w:rPr>
          <w:b/>
          <w:bCs/>
          <w:lang w:eastAsia="uk-UA"/>
        </w:rPr>
      </w:pPr>
      <w:r w:rsidRPr="00B158F8">
        <w:rPr>
          <w:lang w:eastAsia="uk-UA"/>
        </w:rPr>
        <w:t xml:space="preserve">           </w:t>
      </w:r>
      <w:r w:rsidRPr="002E6B16">
        <w:rPr>
          <w:b/>
          <w:bCs/>
          <w:lang w:eastAsia="uk-UA"/>
        </w:rPr>
        <w:t>Фонд не відшкодовує кошти:</w:t>
      </w:r>
    </w:p>
    <w:p w14:paraId="71BAD221" w14:textId="77777777" w:rsidR="00FF1A5E" w:rsidRPr="00B158F8" w:rsidRDefault="00FF1A5E" w:rsidP="00FF1A5E">
      <w:pPr>
        <w:ind w:firstLine="540"/>
        <w:jc w:val="both"/>
        <w:rPr>
          <w:lang w:eastAsia="uk-UA"/>
        </w:rPr>
      </w:pPr>
      <w:r w:rsidRPr="00B158F8">
        <w:rPr>
          <w:lang w:eastAsia="uk-UA"/>
        </w:rPr>
        <w:t>передані банку в довірче управління;</w:t>
      </w:r>
    </w:p>
    <w:p w14:paraId="271C3466" w14:textId="77777777" w:rsidR="00FF1A5E" w:rsidRPr="00B158F8" w:rsidRDefault="00FF1A5E" w:rsidP="00FF1A5E">
      <w:pPr>
        <w:ind w:firstLine="540"/>
        <w:jc w:val="both"/>
        <w:rPr>
          <w:lang w:eastAsia="uk-UA"/>
        </w:rPr>
      </w:pPr>
      <w:r w:rsidRPr="00B158F8">
        <w:rPr>
          <w:lang w:eastAsia="uk-UA"/>
        </w:rPr>
        <w:t>за вкладом у розмірі менше 10 гривень;</w:t>
      </w:r>
    </w:p>
    <w:p w14:paraId="00130300"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466D796"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869855D" w14:textId="77777777" w:rsidR="00FF1A5E" w:rsidRPr="00B158F8" w:rsidRDefault="00FF1A5E" w:rsidP="00FF1A5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732E093D" w14:textId="77777777" w:rsidR="00FF1A5E" w:rsidRPr="00B158F8" w:rsidRDefault="00FF1A5E" w:rsidP="00FF1A5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8255BCD" w14:textId="77777777" w:rsidR="00FF1A5E" w:rsidRPr="00B158F8" w:rsidRDefault="00FF1A5E" w:rsidP="00FF1A5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3F9E03" w14:textId="77777777" w:rsidR="00FF1A5E" w:rsidRPr="00B158F8" w:rsidRDefault="00FF1A5E" w:rsidP="00FF1A5E">
      <w:pPr>
        <w:ind w:firstLine="540"/>
        <w:jc w:val="both"/>
        <w:rPr>
          <w:lang w:eastAsia="uk-UA"/>
        </w:rPr>
      </w:pPr>
      <w:r w:rsidRPr="00B158F8">
        <w:rPr>
          <w:lang w:eastAsia="uk-UA"/>
        </w:rPr>
        <w:t>за вкладами у філіях іноземних банків;</w:t>
      </w:r>
    </w:p>
    <w:p w14:paraId="0F9DD16E" w14:textId="77777777" w:rsidR="00FF1A5E" w:rsidRPr="00B158F8" w:rsidRDefault="00FF1A5E" w:rsidP="00FF1A5E">
      <w:pPr>
        <w:ind w:firstLine="540"/>
        <w:jc w:val="both"/>
        <w:rPr>
          <w:lang w:eastAsia="uk-UA"/>
        </w:rPr>
      </w:pPr>
      <w:r w:rsidRPr="00B158F8">
        <w:rPr>
          <w:lang w:eastAsia="uk-UA"/>
        </w:rPr>
        <w:t>за вкладами у банківських металах;</w:t>
      </w:r>
    </w:p>
    <w:p w14:paraId="34781180" w14:textId="77777777" w:rsidR="00FF1A5E" w:rsidRPr="00B158F8" w:rsidRDefault="00FF1A5E" w:rsidP="00FF1A5E">
      <w:pPr>
        <w:ind w:firstLine="540"/>
        <w:jc w:val="both"/>
        <w:rPr>
          <w:lang w:eastAsia="uk-UA"/>
        </w:rPr>
      </w:pPr>
      <w:r w:rsidRPr="00B158F8">
        <w:rPr>
          <w:lang w:eastAsia="uk-UA"/>
        </w:rPr>
        <w:t>розміщені на рахунках, що перебувають під арештом за рішенням суду;</w:t>
      </w:r>
    </w:p>
    <w:p w14:paraId="7D44193D" w14:textId="77777777" w:rsidR="00FF1A5E" w:rsidRDefault="00FF1A5E" w:rsidP="00FF1A5E">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38892CC6" w14:textId="77777777" w:rsidR="00FF1A5E" w:rsidRPr="00EF4F3E" w:rsidRDefault="00FF1A5E" w:rsidP="00FF1A5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01878C43" w14:textId="77777777" w:rsidR="00FF1A5E" w:rsidRPr="000C686D" w:rsidRDefault="00FF1A5E" w:rsidP="00FF1A5E">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481CA222" w14:textId="77777777" w:rsidR="00FF1A5E" w:rsidRPr="00B158F8" w:rsidRDefault="00FF1A5E" w:rsidP="00FF1A5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9" w:history="1">
        <w:r w:rsidRPr="00B158F8">
          <w:rPr>
            <w:color w:val="0000FF"/>
            <w:u w:val="single"/>
          </w:rPr>
          <w:t>http://www.fg.gov.ua</w:t>
        </w:r>
      </w:hyperlink>
      <w:r w:rsidRPr="00B158F8">
        <w:t xml:space="preserve"> ).</w:t>
      </w:r>
    </w:p>
    <w:p w14:paraId="0D84CA3F" w14:textId="77777777" w:rsidR="00FF1A5E" w:rsidRPr="00B158F8" w:rsidRDefault="00FF1A5E" w:rsidP="00FF1A5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3A4F944D" w14:textId="77777777" w:rsidR="00FF1A5E" w:rsidRPr="00B158F8" w:rsidRDefault="00FF1A5E" w:rsidP="00FF1A5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19F91768" w14:textId="77777777" w:rsidR="00FF1A5E" w:rsidRPr="00B158F8" w:rsidRDefault="00FF1A5E" w:rsidP="00FF1A5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0403A490" w14:textId="77777777" w:rsidR="00FF1A5E" w:rsidRPr="00B158F8" w:rsidRDefault="00FF1A5E" w:rsidP="00FF1A5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CCC922" w14:textId="77777777" w:rsidR="00FF1A5E" w:rsidRPr="00B158F8" w:rsidRDefault="00FF1A5E" w:rsidP="00FF1A5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3D4CE642" w14:textId="77777777" w:rsidR="00FF1A5E" w:rsidRPr="00B158F8" w:rsidRDefault="00FF1A5E" w:rsidP="00FF1A5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4A2A41B3" w14:textId="77777777" w:rsidR="00FF1A5E" w:rsidRPr="00B158F8" w:rsidRDefault="00FF1A5E" w:rsidP="00FF1A5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5227540E" w14:textId="77777777" w:rsidR="00FF1A5E" w:rsidRPr="00B158F8" w:rsidRDefault="00FF1A5E" w:rsidP="00FF1A5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B158F8">
          <w:rPr>
            <w:lang w:eastAsia="uk-UA"/>
          </w:rPr>
          <w:t>Законом</w:t>
        </w:r>
      </w:hyperlink>
      <w:r w:rsidRPr="00B158F8">
        <w:rPr>
          <w:lang w:eastAsia="uk-UA"/>
        </w:rPr>
        <w:t>, нормативно-правовими актами Фонду;</w:t>
      </w:r>
    </w:p>
    <w:p w14:paraId="49D089BB" w14:textId="77777777" w:rsidR="00FF1A5E" w:rsidRPr="00B158F8" w:rsidRDefault="00FF1A5E" w:rsidP="00FF1A5E">
      <w:pPr>
        <w:shd w:val="clear" w:color="auto" w:fill="FFFFFF"/>
        <w:ind w:firstLine="448"/>
        <w:jc w:val="both"/>
        <w:rPr>
          <w:lang w:eastAsia="uk-UA"/>
        </w:rPr>
      </w:pPr>
      <w:bookmarkStart w:id="73" w:name="n226"/>
      <w:bookmarkEnd w:id="73"/>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6040B34F" w14:textId="77777777" w:rsidR="00FF1A5E" w:rsidRPr="00B158F8" w:rsidRDefault="00FF1A5E" w:rsidP="00FF1A5E">
      <w:pPr>
        <w:shd w:val="clear" w:color="auto" w:fill="FFFFFF"/>
        <w:ind w:firstLine="448"/>
        <w:jc w:val="both"/>
        <w:rPr>
          <w:lang w:eastAsia="uk-UA"/>
        </w:rPr>
      </w:pPr>
      <w:bookmarkStart w:id="74" w:name="n227"/>
      <w:bookmarkEnd w:id="74"/>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D2BB884" w14:textId="77777777" w:rsidR="00FF1A5E" w:rsidRPr="00B158F8" w:rsidRDefault="00FF1A5E" w:rsidP="00FF1A5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32"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01525921" w14:textId="77777777" w:rsidR="00FF1A5E" w:rsidRPr="00B158F8" w:rsidRDefault="00FF1A5E" w:rsidP="00FF1A5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4F31EACE" w14:textId="77777777" w:rsidR="00FF1A5E" w:rsidRPr="00B158F8" w:rsidRDefault="00FF1A5E" w:rsidP="00FF1A5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4909B3EF" w14:textId="77777777" w:rsidR="00FF1A5E" w:rsidRPr="00B158F8" w:rsidRDefault="00FF1A5E" w:rsidP="00FF1A5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1448A7A0" w14:textId="77777777" w:rsidR="00FF1A5E" w:rsidRPr="00B158F8" w:rsidRDefault="00FF1A5E" w:rsidP="00FF1A5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425369C2" w14:textId="77777777" w:rsidR="00FF1A5E" w:rsidRPr="00B158F8" w:rsidRDefault="00FF1A5E" w:rsidP="00FF1A5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150D2001" w14:textId="77777777" w:rsidR="00FF1A5E" w:rsidRPr="00B158F8" w:rsidRDefault="00FF1A5E" w:rsidP="00FF1A5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339188C0" w14:textId="77777777" w:rsidR="00FF1A5E" w:rsidRPr="00B158F8" w:rsidRDefault="00FF1A5E" w:rsidP="00FF1A5E">
      <w:pPr>
        <w:ind w:firstLine="708"/>
        <w:jc w:val="both"/>
        <w:rPr>
          <w:b/>
          <w:bCs/>
          <w:u w:val="single"/>
          <w:lang w:eastAsia="uk-UA"/>
        </w:rPr>
      </w:pPr>
      <w:r w:rsidRPr="00B158F8">
        <w:rPr>
          <w:b/>
          <w:bCs/>
          <w:u w:val="single"/>
          <w:lang w:eastAsia="uk-UA"/>
        </w:rPr>
        <w:t>3.6.5. Вкладник (Клієнт) зобов’язаний:</w:t>
      </w:r>
    </w:p>
    <w:p w14:paraId="7138050A" w14:textId="77777777" w:rsidR="00FF1A5E" w:rsidRPr="00B158F8" w:rsidRDefault="00FF1A5E" w:rsidP="00FF1A5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0D2641EE" w14:textId="77777777" w:rsidR="00FF1A5E" w:rsidRPr="00B158F8" w:rsidRDefault="00FF1A5E" w:rsidP="00FF1A5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0FBBED27" w14:textId="77777777" w:rsidR="00FF1A5E" w:rsidRPr="00B158F8" w:rsidRDefault="00FF1A5E" w:rsidP="00FF1A5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85B2A8" w14:textId="77777777" w:rsidR="00FF1A5E" w:rsidRPr="00B158F8" w:rsidRDefault="00FF1A5E" w:rsidP="00FF1A5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23A76E" w14:textId="77777777" w:rsidR="00FF1A5E" w:rsidRPr="00B158F8" w:rsidRDefault="00FF1A5E" w:rsidP="00FF1A5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35DAFCFB" w14:textId="77777777" w:rsidR="00FF1A5E" w:rsidRPr="00B158F8" w:rsidRDefault="00FF1A5E" w:rsidP="00FF1A5E">
      <w:pPr>
        <w:ind w:firstLine="708"/>
        <w:jc w:val="both"/>
        <w:rPr>
          <w:lang w:eastAsia="uk-UA"/>
        </w:rPr>
      </w:pPr>
      <w:r w:rsidRPr="00B158F8">
        <w:rPr>
          <w:b/>
          <w:bCs/>
          <w:u w:val="single"/>
          <w:lang w:eastAsia="uk-UA"/>
        </w:rPr>
        <w:t>3.6.6. Банк має право</w:t>
      </w:r>
      <w:r w:rsidRPr="00B158F8">
        <w:rPr>
          <w:lang w:eastAsia="uk-UA"/>
        </w:rPr>
        <w:t>:</w:t>
      </w:r>
    </w:p>
    <w:p w14:paraId="2D27F0BE" w14:textId="77777777" w:rsidR="00FF1A5E" w:rsidRPr="00B158F8" w:rsidRDefault="00FF1A5E" w:rsidP="00FF1A5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704B6E68" w14:textId="77777777" w:rsidR="00FF1A5E" w:rsidRPr="00B158F8" w:rsidRDefault="00FF1A5E" w:rsidP="00FF1A5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8D76D44"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1B878952"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9ABCA6F" w14:textId="77777777" w:rsidR="00FF1A5E" w:rsidRPr="00B158F8" w:rsidRDefault="00FF1A5E" w:rsidP="00FF1A5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0E81CE48"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24D35E59" w14:textId="77777777" w:rsidR="00FF1A5E" w:rsidRPr="00B158F8" w:rsidRDefault="00FF1A5E" w:rsidP="00FF1A5E">
      <w:pPr>
        <w:ind w:firstLine="708"/>
        <w:jc w:val="both"/>
        <w:rPr>
          <w:lang w:eastAsia="uk-UA"/>
        </w:rPr>
      </w:pPr>
      <w:r w:rsidRPr="00B158F8">
        <w:rPr>
          <w:b/>
          <w:bCs/>
          <w:u w:val="single"/>
          <w:lang w:eastAsia="uk-UA"/>
        </w:rPr>
        <w:t>3.6.7. Банк зобов'язаний</w:t>
      </w:r>
      <w:r w:rsidRPr="00B158F8">
        <w:rPr>
          <w:lang w:eastAsia="uk-UA"/>
        </w:rPr>
        <w:t>:</w:t>
      </w:r>
    </w:p>
    <w:p w14:paraId="5BD74D07" w14:textId="77777777" w:rsidR="00FF1A5E" w:rsidRPr="00B158F8" w:rsidRDefault="00FF1A5E" w:rsidP="00FF1A5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33"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6DB2F76E" w14:textId="77777777" w:rsidR="00FF1A5E" w:rsidRPr="00B158F8" w:rsidRDefault="00FF1A5E" w:rsidP="00FF1A5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05CB3AC4" w14:textId="77777777" w:rsidR="00FF1A5E" w:rsidRPr="00B158F8" w:rsidRDefault="00FF1A5E" w:rsidP="00FF1A5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609A11CC" w14:textId="77777777" w:rsidR="00FF1A5E" w:rsidRPr="00B158F8" w:rsidRDefault="00FF1A5E" w:rsidP="00FF1A5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11A9997A" w14:textId="77777777" w:rsidR="00FF1A5E" w:rsidRPr="00B158F8" w:rsidRDefault="00FF1A5E" w:rsidP="00FF1A5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3271930C" w14:textId="77777777" w:rsidR="00FF1A5E" w:rsidRDefault="00FF1A5E" w:rsidP="00FF1A5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4A22EFE7" w14:textId="77777777" w:rsidR="00FF1A5E" w:rsidRPr="00D5305D" w:rsidRDefault="00FF1A5E" w:rsidP="00FF1A5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5"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Pr="00807EDC">
          <w:rPr>
            <w:rStyle w:val="a3"/>
            <w:shd w:val="clear" w:color="auto" w:fill="FFFFFF"/>
          </w:rPr>
          <w:t>www.fg.gov.ua</w:t>
        </w:r>
      </w:hyperlink>
      <w:r>
        <w:rPr>
          <w:shd w:val="clear" w:color="auto" w:fill="FFFFFF"/>
        </w:rPr>
        <w:t xml:space="preserve"> </w:t>
      </w:r>
      <w:r w:rsidRPr="00D5305D">
        <w:rPr>
          <w:shd w:val="clear" w:color="auto" w:fill="FFFFFF"/>
        </w:rPr>
        <w:t>;.</w:t>
      </w:r>
    </w:p>
    <w:p w14:paraId="395A41C4" w14:textId="77777777" w:rsidR="00FF1A5E" w:rsidRPr="004B074A" w:rsidRDefault="00FF1A5E" w:rsidP="00FF1A5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5699D5AB" w14:textId="77777777" w:rsidR="00FF1A5E" w:rsidRPr="00B158F8" w:rsidRDefault="00FF1A5E" w:rsidP="00FF1A5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66A6D650" w14:textId="77777777" w:rsidR="00FF1A5E" w:rsidRPr="00B158F8" w:rsidRDefault="00FF1A5E" w:rsidP="00FF1A5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978A90F" w14:textId="77777777" w:rsidR="00FF1A5E" w:rsidRPr="00B158F8" w:rsidRDefault="00FF1A5E" w:rsidP="00FF1A5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14FA70CE" w14:textId="77777777" w:rsidR="00FF1A5E" w:rsidRPr="00B158F8" w:rsidRDefault="00FF1A5E" w:rsidP="00FF1A5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вебсайту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66C645D5" w14:textId="77777777" w:rsidR="00FF1A5E" w:rsidRPr="006C5486" w:rsidRDefault="00FF1A5E" w:rsidP="00FF1A5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5F71E2A8" w14:textId="77777777" w:rsidR="00FF1A5E" w:rsidRPr="00B158F8" w:rsidRDefault="00FF1A5E" w:rsidP="00FF1A5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скан-копії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вебсайту Фонду (розділ "Захист прав вкладників").</w:t>
      </w:r>
    </w:p>
    <w:p w14:paraId="2F111E8D" w14:textId="77777777" w:rsidR="00FF1A5E" w:rsidRPr="00B158F8" w:rsidRDefault="00FF1A5E" w:rsidP="00FF1A5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ECDC0B1" w14:textId="77777777" w:rsidR="00FF1A5E" w:rsidRPr="00B158F8" w:rsidRDefault="00FF1A5E" w:rsidP="00FF1A5E">
      <w:pPr>
        <w:shd w:val="clear" w:color="auto" w:fill="FFFFFF"/>
        <w:ind w:firstLine="708"/>
        <w:jc w:val="both"/>
        <w:rPr>
          <w:lang w:eastAsia="uk-UA"/>
        </w:rPr>
      </w:pPr>
      <w:bookmarkStart w:id="122" w:name="n281"/>
      <w:bookmarkEnd w:id="122"/>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6662C5A" w14:textId="77777777" w:rsidR="00FF1A5E" w:rsidRPr="00B158F8" w:rsidRDefault="00FF1A5E" w:rsidP="00FF1A5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48C061AB" w14:textId="77777777" w:rsidR="00FF1A5E" w:rsidRPr="00B158F8" w:rsidRDefault="00FF1A5E" w:rsidP="00FF1A5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7"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176FC965" w14:textId="77777777" w:rsidR="00FF1A5E" w:rsidRPr="00B158F8" w:rsidRDefault="00FF1A5E" w:rsidP="00FF1A5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368DED3A" w14:textId="77777777" w:rsidR="00FF1A5E" w:rsidRPr="00B158F8" w:rsidRDefault="00FF1A5E" w:rsidP="00FF1A5E">
      <w:pPr>
        <w:pStyle w:val="11"/>
        <w:ind w:left="0"/>
        <w:jc w:val="both"/>
        <w:rPr>
          <w:b/>
          <w:sz w:val="20"/>
          <w:szCs w:val="20"/>
          <w:lang w:val="uk-UA"/>
        </w:rPr>
      </w:pPr>
    </w:p>
    <w:p w14:paraId="7DD2931F" w14:textId="77777777" w:rsidR="00FF1A5E" w:rsidRPr="00B158F8" w:rsidRDefault="00FF1A5E" w:rsidP="00FF1A5E">
      <w:pPr>
        <w:pStyle w:val="11"/>
        <w:ind w:left="0"/>
        <w:jc w:val="center"/>
        <w:outlineLvl w:val="0"/>
        <w:rPr>
          <w:b/>
          <w:sz w:val="20"/>
          <w:szCs w:val="20"/>
        </w:rPr>
      </w:pPr>
      <w:r w:rsidRPr="00B158F8">
        <w:rPr>
          <w:sz w:val="20"/>
          <w:szCs w:val="20"/>
          <w:lang w:val="uk-UA"/>
        </w:rPr>
        <w:t xml:space="preserve"> </w:t>
      </w:r>
      <w:bookmarkStart w:id="126" w:name="_Toc7168254"/>
      <w:bookmarkStart w:id="127" w:name="_Toc164697146"/>
      <w:r w:rsidRPr="00B158F8">
        <w:rPr>
          <w:b/>
          <w:sz w:val="20"/>
          <w:szCs w:val="20"/>
        </w:rPr>
        <w:t xml:space="preserve">4. </w:t>
      </w:r>
      <w:r w:rsidRPr="00B158F8">
        <w:rPr>
          <w:b/>
          <w:sz w:val="20"/>
          <w:szCs w:val="20"/>
          <w:lang w:val="uk-UA"/>
        </w:rPr>
        <w:t xml:space="preserve"> </w:t>
      </w:r>
      <w:r w:rsidRPr="00B158F8">
        <w:rPr>
          <w:b/>
          <w:sz w:val="20"/>
          <w:szCs w:val="20"/>
        </w:rPr>
        <w:t>УМОВИ ТА ОСОБЛИВОСТІ ВИКОРИСТАННЯ ПРОДУКТІВ БАНКУ</w:t>
      </w:r>
      <w:bookmarkEnd w:id="126"/>
      <w:bookmarkEnd w:id="127"/>
    </w:p>
    <w:p w14:paraId="1263104A" w14:textId="77777777" w:rsidR="00FF1A5E" w:rsidRPr="00B158F8" w:rsidRDefault="00FF1A5E" w:rsidP="00FF1A5E">
      <w:pPr>
        <w:pStyle w:val="11"/>
        <w:ind w:left="0"/>
        <w:jc w:val="center"/>
        <w:rPr>
          <w:b/>
          <w:sz w:val="20"/>
          <w:szCs w:val="20"/>
        </w:rPr>
      </w:pPr>
    </w:p>
    <w:p w14:paraId="7D749C74" w14:textId="77777777" w:rsidR="00FF1A5E" w:rsidRPr="00B158F8" w:rsidRDefault="00FF1A5E" w:rsidP="00FF1A5E">
      <w:pPr>
        <w:pStyle w:val="11"/>
        <w:ind w:left="0" w:firstLine="708"/>
        <w:outlineLvl w:val="1"/>
        <w:rPr>
          <w:b/>
          <w:sz w:val="20"/>
          <w:szCs w:val="20"/>
          <w:u w:val="single"/>
          <w:lang w:val="uk-UA"/>
        </w:rPr>
      </w:pPr>
      <w:bookmarkStart w:id="128" w:name="_Toc7168255"/>
      <w:bookmarkStart w:id="129" w:name="_Toc164697147"/>
      <w:r w:rsidRPr="00B158F8">
        <w:rPr>
          <w:b/>
          <w:sz w:val="20"/>
          <w:szCs w:val="20"/>
          <w:u w:val="single"/>
          <w:lang w:val="uk-UA"/>
        </w:rPr>
        <w:t>4.1. Розрахунково-касове обслуговування</w:t>
      </w:r>
      <w:bookmarkEnd w:id="128"/>
      <w:bookmarkEnd w:id="129"/>
    </w:p>
    <w:p w14:paraId="7DA30978" w14:textId="77777777" w:rsidR="00FF1A5E" w:rsidRPr="00B158F8" w:rsidRDefault="00FF1A5E" w:rsidP="00FF1A5E">
      <w:pPr>
        <w:pStyle w:val="11"/>
        <w:ind w:left="0" w:firstLine="708"/>
        <w:outlineLvl w:val="1"/>
        <w:rPr>
          <w:b/>
          <w:sz w:val="20"/>
          <w:szCs w:val="20"/>
          <w:u w:val="single"/>
          <w:lang w:val="uk-UA"/>
        </w:rPr>
      </w:pPr>
      <w:bookmarkStart w:id="130" w:name="_Toc7168256"/>
      <w:bookmarkStart w:id="131" w:name="_Toc164697148"/>
      <w:r w:rsidRPr="00B158F8">
        <w:rPr>
          <w:b/>
          <w:sz w:val="20"/>
          <w:szCs w:val="20"/>
          <w:u w:val="single"/>
          <w:lang w:val="uk-UA"/>
        </w:rPr>
        <w:t>4.1.1. Розрахунково-касове обслуговування в національній валюті</w:t>
      </w:r>
      <w:bookmarkEnd w:id="130"/>
      <w:bookmarkEnd w:id="131"/>
    </w:p>
    <w:p w14:paraId="72AF4032" w14:textId="066DE14B"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(Додаток № 8) та умов укладеної між Банком та Клієнтом Угоди-Заяви (Додаток №</w:t>
      </w:r>
      <w:r w:rsidR="00166D41">
        <w:rPr>
          <w:sz w:val="20"/>
          <w:szCs w:val="20"/>
        </w:rPr>
        <w:t>№</w:t>
      </w:r>
      <w:r w:rsidRPr="00B158F8">
        <w:rPr>
          <w:sz w:val="20"/>
          <w:szCs w:val="20"/>
        </w:rPr>
        <w:t xml:space="preserve"> 4</w:t>
      </w:r>
      <w:r w:rsidR="00166D41">
        <w:rPr>
          <w:sz w:val="20"/>
          <w:szCs w:val="20"/>
        </w:rPr>
        <w:t>, 4-1</w:t>
      </w:r>
      <w:r w:rsidRPr="00B158F8">
        <w:rPr>
          <w:sz w:val="20"/>
          <w:szCs w:val="20"/>
        </w:rPr>
        <w:t>).</w:t>
      </w:r>
    </w:p>
    <w:p w14:paraId="483EA4E4" w14:textId="77777777"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264899DE"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безготівково – шляхом подання Клієнтом платіжної інструкції, яка надається до Банку в межах наявних на рахунку коштів;</w:t>
      </w:r>
    </w:p>
    <w:p w14:paraId="4A43A7B9"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20864863" w14:textId="77777777" w:rsidR="00FF1A5E" w:rsidRPr="00B158F8" w:rsidRDefault="00FF1A5E" w:rsidP="00FF1A5E">
      <w:pPr>
        <w:ind w:firstLine="708"/>
        <w:jc w:val="both"/>
      </w:pPr>
      <w:r w:rsidRPr="00B158F8">
        <w:t xml:space="preserve">4.1.1.3. Клієнт доручає та надає згоду Банку в момент виконання платіжної інструкції або надання послуги здійснювати списання коштів з його рахунку в оплату комісії за послуги Банку (зокрема, у разі </w:t>
      </w:r>
      <w:r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Pr="00B158F8">
        <w:t>) в розмірі згідно Тарифів до цього Договору.</w:t>
      </w:r>
      <w:r w:rsidRPr="00B158F8">
        <w:tab/>
      </w:r>
    </w:p>
    <w:p w14:paraId="5A93D22F" w14:textId="77777777" w:rsidR="00FF1A5E" w:rsidRPr="00B158F8" w:rsidRDefault="00FF1A5E" w:rsidP="00FF1A5E">
      <w:pPr>
        <w:ind w:firstLine="708"/>
        <w:jc w:val="both"/>
      </w:pPr>
      <w:r w:rsidRPr="00B158F8">
        <w:t>4.1.1.4. .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3F33534" w14:textId="77777777" w:rsidR="00FF1A5E" w:rsidRPr="00B158F8" w:rsidRDefault="00FF1A5E" w:rsidP="00FF1A5E">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544D0DD1" w14:textId="77777777" w:rsidR="00FF1A5E" w:rsidRPr="00B158F8" w:rsidRDefault="00FF1A5E" w:rsidP="00FF1A5E">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2B17E391" w14:textId="77777777" w:rsidR="00FF1A5E" w:rsidRPr="00B158F8" w:rsidRDefault="00FF1A5E" w:rsidP="00FF1A5E">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4E8206F2" w14:textId="77777777" w:rsidR="00FF1A5E" w:rsidRPr="00B158F8" w:rsidRDefault="00FF1A5E" w:rsidP="00FF1A5E">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D514083" w14:textId="77777777" w:rsidR="00FF1A5E" w:rsidRPr="00B158F8" w:rsidRDefault="00FF1A5E" w:rsidP="00FF1A5E">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6124D02F" w14:textId="77777777" w:rsidR="00FF1A5E" w:rsidRPr="00B158F8" w:rsidRDefault="00FF1A5E" w:rsidP="00FF1A5E">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5C5378CF" w14:textId="77777777" w:rsidR="00FF1A5E" w:rsidRPr="00B158F8" w:rsidRDefault="00FF1A5E" w:rsidP="00FF1A5E">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094E7FF5" w14:textId="77777777" w:rsidR="00FF1A5E" w:rsidRPr="00B158F8" w:rsidRDefault="00FF1A5E" w:rsidP="00FF1A5E">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238F9CEB" w14:textId="77777777" w:rsidR="00FF1A5E" w:rsidRPr="00B158F8" w:rsidRDefault="00FF1A5E" w:rsidP="00FF1A5E">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57839EB7" w14:textId="77777777" w:rsidR="00FF1A5E" w:rsidRPr="00B158F8" w:rsidRDefault="00FF1A5E" w:rsidP="00FF1A5E">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6F6CA6EC" w14:textId="77777777" w:rsidR="00FF1A5E" w:rsidRPr="00B158F8" w:rsidRDefault="00FF1A5E" w:rsidP="00FF1A5E">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64CA0C6" w14:textId="77777777" w:rsidR="00FF1A5E" w:rsidRPr="00B158F8" w:rsidRDefault="00FF1A5E" w:rsidP="00FF1A5E">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34C09B48" w14:textId="77777777" w:rsidR="00FF1A5E" w:rsidRPr="00B158F8" w:rsidRDefault="00FF1A5E" w:rsidP="00FF1A5E">
      <w:pPr>
        <w:ind w:firstLine="708"/>
        <w:jc w:val="both"/>
      </w:pPr>
      <w:r w:rsidRPr="00B158F8">
        <w:rPr>
          <w:color w:val="000000"/>
          <w:bdr w:val="none" w:sz="0" w:space="0" w:color="auto" w:frame="1"/>
        </w:rPr>
        <w:lastRenderedPageBreak/>
        <w:t>Міжбанківський переказ виконується в строк до трьох операційних днів.</w:t>
      </w:r>
      <w:r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5C11DA58" w14:textId="77777777" w:rsidR="00FF1A5E" w:rsidRPr="00B158F8" w:rsidRDefault="00FF1A5E" w:rsidP="00FF1A5E">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33F23CDC" w14:textId="77777777" w:rsidR="00FF1A5E" w:rsidRPr="00B158F8" w:rsidRDefault="00FF1A5E" w:rsidP="00FF1A5E">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6F15840F" w14:textId="77777777" w:rsidR="00FF1A5E" w:rsidRPr="00B158F8" w:rsidRDefault="00FF1A5E" w:rsidP="00FF1A5E">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27781FDF" w14:textId="77777777" w:rsidR="00FF1A5E" w:rsidRPr="00B158F8" w:rsidRDefault="00FF1A5E" w:rsidP="00FF1A5E">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 Додатку № 16, не</w:t>
      </w:r>
      <w:r w:rsidRPr="00B158F8">
        <w:t xml:space="preserve"> пізніше моменту списання коштів з рахунку платника (момент безвідкличності).</w:t>
      </w:r>
    </w:p>
    <w:p w14:paraId="466B818F" w14:textId="77777777" w:rsidR="00FF1A5E" w:rsidRPr="00B158F8" w:rsidRDefault="00FF1A5E" w:rsidP="00FF1A5E">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255612BC" w14:textId="77777777" w:rsidR="00FF1A5E" w:rsidRPr="00B158F8" w:rsidRDefault="00FF1A5E" w:rsidP="00FF1A5E">
      <w:pPr>
        <w:tabs>
          <w:tab w:val="center" w:pos="0"/>
          <w:tab w:val="left" w:pos="720"/>
        </w:tabs>
        <w:jc w:val="both"/>
      </w:pPr>
      <w:r w:rsidRPr="00B158F8">
        <w:tab/>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Pr="00B158F8">
        <w:tab/>
      </w:r>
    </w:p>
    <w:p w14:paraId="72196A38" w14:textId="77777777" w:rsidR="00FF1A5E" w:rsidRPr="00B158F8" w:rsidRDefault="00FF1A5E" w:rsidP="00FF1A5E">
      <w:pPr>
        <w:tabs>
          <w:tab w:val="center" w:pos="0"/>
          <w:tab w:val="left" w:pos="720"/>
        </w:tabs>
        <w:jc w:val="both"/>
      </w:pPr>
      <w:r w:rsidRPr="00B158F8">
        <w:tab/>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540CE1D3" w14:textId="77777777" w:rsidR="00FF1A5E" w:rsidRPr="00B158F8" w:rsidRDefault="00FF1A5E" w:rsidP="00FF1A5E">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D4042AF" w14:textId="77777777" w:rsidR="00FF1A5E" w:rsidRPr="00B158F8" w:rsidRDefault="00FF1A5E" w:rsidP="00FF1A5E">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54ADDAE" w14:textId="77777777" w:rsidR="00FF1A5E" w:rsidRPr="00B158F8" w:rsidRDefault="00FF1A5E" w:rsidP="00FF1A5E">
      <w:pPr>
        <w:jc w:val="both"/>
      </w:pPr>
      <w:r w:rsidRPr="00B158F8">
        <w:tab/>
        <w:t xml:space="preserve">4.1.1.8.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4275F8F"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lang w:val="uk-UA"/>
        </w:rPr>
        <w:t xml:space="preserve">4.1.1.9. </w:t>
      </w:r>
      <w:bookmarkStart w:id="132" w:name="_Hlk5788829"/>
      <w:r w:rsidRPr="00B158F8">
        <w:rPr>
          <w:color w:val="auto"/>
          <w:sz w:val="20"/>
          <w:szCs w:val="20"/>
          <w:lang w:val="uk-UA"/>
        </w:rPr>
        <w:t xml:space="preserve">Нарахування процентів здійснюється щомісячно відповідно до умов укладених Угод-Заяв, виплата нарахованих процентів здійснюється в перший робочий день поточного  місяця за попередній календарний місяць (в залежності від виду обраного Продукту Банку). </w:t>
      </w:r>
    </w:p>
    <w:bookmarkEnd w:id="132"/>
    <w:p w14:paraId="0589DAD4" w14:textId="77777777" w:rsidR="00FF1A5E" w:rsidRPr="00B158F8" w:rsidRDefault="00FF1A5E" w:rsidP="00FF1A5E">
      <w:pPr>
        <w:pStyle w:val="Default"/>
        <w:jc w:val="both"/>
        <w:rPr>
          <w:color w:val="auto"/>
          <w:spacing w:val="-10"/>
          <w:sz w:val="20"/>
          <w:szCs w:val="20"/>
          <w:lang w:val="uk-UA"/>
        </w:rPr>
      </w:pPr>
      <w:r w:rsidRPr="00B158F8">
        <w:rPr>
          <w:color w:val="auto"/>
          <w:spacing w:val="-1"/>
          <w:sz w:val="20"/>
          <w:szCs w:val="20"/>
          <w:lang w:val="uk-UA"/>
        </w:rPr>
        <w:tab/>
        <w:t xml:space="preserve">4.1.1.10. </w:t>
      </w:r>
      <w:r w:rsidRPr="00B158F8">
        <w:rPr>
          <w:color w:val="auto"/>
          <w:sz w:val="20"/>
          <w:szCs w:val="20"/>
          <w:lang w:val="uk-UA"/>
        </w:rPr>
        <w:t xml:space="preserve">Нарахування </w:t>
      </w:r>
      <w:r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Pr="00B158F8">
        <w:rPr>
          <w:color w:val="auto"/>
          <w:sz w:val="20"/>
          <w:szCs w:val="20"/>
          <w:lang w:val="uk-UA"/>
        </w:rPr>
        <w:t xml:space="preserve">частиною другою статті 77 Закону України "Про банки і банківську діяльність".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149C9D6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4.1.1.11.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 України. При цьому Банк виступає податковим агентом відповідно до вимог чинного законодавства України.</w:t>
      </w:r>
    </w:p>
    <w:p w14:paraId="574E6C14" w14:textId="77777777" w:rsidR="00FF1A5E" w:rsidRPr="00B158F8" w:rsidRDefault="00FF1A5E" w:rsidP="00FF1A5E">
      <w:pPr>
        <w:pStyle w:val="11"/>
        <w:spacing w:line="230" w:lineRule="auto"/>
        <w:ind w:left="0" w:firstLine="708"/>
        <w:jc w:val="both"/>
        <w:rPr>
          <w:sz w:val="20"/>
          <w:szCs w:val="20"/>
          <w:lang w:val="uk-UA"/>
        </w:rPr>
      </w:pPr>
      <w:r w:rsidRPr="00B158F8">
        <w:rPr>
          <w:sz w:val="20"/>
          <w:szCs w:val="20"/>
          <w:lang w:val="uk-UA"/>
        </w:rPr>
        <w:t>4.1.1.12. 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76950CEF" w14:textId="77777777" w:rsidR="00FF1A5E" w:rsidRPr="00B158F8" w:rsidRDefault="00FF1A5E" w:rsidP="00FF1A5E">
      <w:pPr>
        <w:jc w:val="both"/>
        <w:rPr>
          <w:bCs/>
        </w:rPr>
      </w:pPr>
      <w:r w:rsidRPr="00B158F8">
        <w:tab/>
        <w:t xml:space="preserve">4.1.1.13.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4F1E2C94" w14:textId="77777777" w:rsidR="00FF1A5E" w:rsidRPr="00B158F8" w:rsidRDefault="00FF1A5E" w:rsidP="00FF1A5E">
      <w:pPr>
        <w:jc w:val="both"/>
      </w:pPr>
      <w:r w:rsidRPr="00B158F8">
        <w:tab/>
        <w:t>4.1.1.14. 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53A0F811" w14:textId="77777777" w:rsidR="00FF1A5E" w:rsidRPr="00B158F8" w:rsidRDefault="00FF1A5E" w:rsidP="00FF1A5E">
      <w:pPr>
        <w:ind w:firstLine="708"/>
        <w:jc w:val="both"/>
        <w:rPr>
          <w:spacing w:val="2"/>
        </w:rPr>
      </w:pPr>
      <w:r w:rsidRPr="00B158F8">
        <w:lastRenderedPageBreak/>
        <w:t>4.1.1.15. 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Pr="00B158F8">
        <w:rPr>
          <w:spacing w:val="2"/>
        </w:rPr>
        <w:t xml:space="preserve"> </w:t>
      </w:r>
      <w:r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15976E5" w14:textId="77777777" w:rsidR="00FF1A5E" w:rsidRPr="00B158F8" w:rsidRDefault="00FF1A5E" w:rsidP="00FF1A5E">
      <w:pPr>
        <w:ind w:firstLine="708"/>
        <w:jc w:val="both"/>
        <w:rPr>
          <w:lang w:eastAsia="uk-UA"/>
        </w:rPr>
      </w:pPr>
      <w:r w:rsidRPr="00B158F8">
        <w:rPr>
          <w:lang w:eastAsia="uk-UA"/>
        </w:rPr>
        <w:t>4.1.1.16.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40331D69" w14:textId="77777777" w:rsidR="00FF1A5E" w:rsidRPr="00B158F8" w:rsidRDefault="00FF1A5E" w:rsidP="00FF1A5E">
      <w:pPr>
        <w:ind w:firstLine="708"/>
        <w:jc w:val="both"/>
        <w:rPr>
          <w:spacing w:val="2"/>
        </w:rPr>
      </w:pPr>
      <w:r w:rsidRPr="00B158F8">
        <w:t>4.1.1.17.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03FC2668"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4.1.1.18.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7B5A0E6A"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4.1.1.19.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48E7DFE9" w14:textId="77777777" w:rsidR="00FF1A5E" w:rsidRPr="00B158F8" w:rsidRDefault="00FF1A5E" w:rsidP="00FF1A5E">
      <w:pPr>
        <w:pStyle w:val="Default"/>
        <w:ind w:firstLine="708"/>
        <w:jc w:val="both"/>
        <w:rPr>
          <w:color w:val="auto"/>
          <w:spacing w:val="2"/>
          <w:sz w:val="20"/>
          <w:szCs w:val="20"/>
          <w:lang w:val="uk-UA"/>
        </w:rPr>
      </w:pPr>
      <w:r w:rsidRPr="00B158F8">
        <w:rPr>
          <w:color w:val="auto"/>
          <w:spacing w:val="2"/>
          <w:sz w:val="20"/>
          <w:szCs w:val="20"/>
          <w:lang w:val="uk-UA"/>
        </w:rPr>
        <w:t>4.1.1.20. 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0285BA9A" w14:textId="77777777" w:rsidR="00FF1A5E" w:rsidRPr="00B158F8" w:rsidRDefault="00FF1A5E" w:rsidP="00FF1A5E">
      <w:pPr>
        <w:ind w:firstLine="708"/>
        <w:jc w:val="both"/>
        <w:rPr>
          <w:lang w:eastAsia="uk-UA"/>
        </w:rPr>
      </w:pPr>
      <w:r w:rsidRPr="00B158F8">
        <w:rPr>
          <w:spacing w:val="2"/>
        </w:rPr>
        <w:t>4.1.1.21.</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F5447F6" w14:textId="77777777" w:rsidR="00FF1A5E" w:rsidRPr="00B158F8" w:rsidRDefault="00FF1A5E" w:rsidP="00FF1A5E">
      <w:pPr>
        <w:ind w:firstLine="708"/>
        <w:jc w:val="both"/>
        <w:rPr>
          <w:lang w:eastAsia="uk-UA"/>
        </w:rPr>
      </w:pPr>
      <w:r w:rsidRPr="00B158F8">
        <w:rPr>
          <w:lang w:eastAsia="uk-UA"/>
        </w:rPr>
        <w:t xml:space="preserve">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 </w:t>
      </w:r>
    </w:p>
    <w:p w14:paraId="3F59940B" w14:textId="77777777" w:rsidR="00FF1A5E" w:rsidRPr="00B158F8" w:rsidRDefault="00FF1A5E" w:rsidP="00FF1A5E">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6A913526" w14:textId="77777777" w:rsidR="00FF1A5E" w:rsidRPr="00B158F8" w:rsidRDefault="00FF1A5E" w:rsidP="00FF1A5E">
      <w:pPr>
        <w:pStyle w:val="23"/>
        <w:tabs>
          <w:tab w:val="left" w:pos="-284"/>
          <w:tab w:val="left" w:pos="720"/>
        </w:tabs>
        <w:spacing w:after="0" w:line="240" w:lineRule="auto"/>
        <w:ind w:left="0" w:firstLine="720"/>
        <w:jc w:val="both"/>
      </w:pPr>
      <w:r w:rsidRPr="00B158F8">
        <w:t>4.1.1.22.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5FB0D3C3" w14:textId="77777777" w:rsidR="00FF1A5E" w:rsidRPr="00B158F8" w:rsidRDefault="00FF1A5E" w:rsidP="00FF1A5E">
      <w:pPr>
        <w:tabs>
          <w:tab w:val="left" w:pos="720"/>
        </w:tabs>
        <w:ind w:firstLine="720"/>
        <w:jc w:val="both"/>
        <w:rPr>
          <w:b/>
          <w:u w:val="single"/>
        </w:rPr>
      </w:pPr>
      <w:r w:rsidRPr="00B158F8">
        <w:t>4.1.1.23. Збитки, які можуть бути завдані Клієнту по підтверджених операціях Банком не  відшкодовуються.</w:t>
      </w:r>
      <w:r w:rsidRPr="00B158F8">
        <w:rPr>
          <w:b/>
          <w:u w:val="single"/>
        </w:rPr>
        <w:t xml:space="preserve"> </w:t>
      </w:r>
    </w:p>
    <w:p w14:paraId="1DB8BB54" w14:textId="77777777" w:rsidR="00FF1A5E" w:rsidRPr="00B158F8" w:rsidRDefault="00FF1A5E" w:rsidP="00FF1A5E">
      <w:pPr>
        <w:tabs>
          <w:tab w:val="left" w:pos="-284"/>
          <w:tab w:val="left" w:pos="720"/>
        </w:tabs>
        <w:ind w:firstLine="720"/>
        <w:jc w:val="both"/>
      </w:pPr>
      <w:r w:rsidRPr="00B158F8">
        <w:t>4.1.1.24. Банк не несе відповідальності:</w:t>
      </w:r>
    </w:p>
    <w:p w14:paraId="52F75709" w14:textId="77777777" w:rsidR="00FF1A5E" w:rsidRPr="00B158F8" w:rsidRDefault="00FF1A5E" w:rsidP="00FF1A5E">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5D2E615" w14:textId="77777777" w:rsidR="00FF1A5E" w:rsidRPr="00B158F8" w:rsidRDefault="00FF1A5E" w:rsidP="00FF1A5E">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36D1B076" w14:textId="77777777" w:rsidR="00FF1A5E" w:rsidRPr="00B158F8" w:rsidRDefault="00FF1A5E" w:rsidP="00FF1A5E">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56B6A06" w14:textId="77777777" w:rsidR="00FF1A5E" w:rsidRPr="00B158F8" w:rsidRDefault="00FF1A5E" w:rsidP="00FF1A5E">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24CF22C7" w14:textId="77777777" w:rsidR="00FF1A5E" w:rsidRPr="00B158F8" w:rsidRDefault="00FF1A5E" w:rsidP="00FF1A5E">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975E16B" w14:textId="77777777" w:rsidR="00FF1A5E" w:rsidRPr="00B158F8" w:rsidRDefault="00FF1A5E" w:rsidP="00FF1A5E">
      <w:pPr>
        <w:tabs>
          <w:tab w:val="left" w:pos="720"/>
        </w:tabs>
        <w:ind w:firstLine="720"/>
        <w:jc w:val="both"/>
      </w:pPr>
      <w:r w:rsidRPr="00B158F8">
        <w:t xml:space="preserve">4.1.1.25.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7A559764" w14:textId="77777777" w:rsidR="00FF1A5E" w:rsidRPr="00B158F8" w:rsidRDefault="00FF1A5E" w:rsidP="00FF1A5E">
      <w:pPr>
        <w:tabs>
          <w:tab w:val="left" w:pos="720"/>
        </w:tabs>
        <w:ind w:firstLine="720"/>
        <w:jc w:val="both"/>
      </w:pPr>
      <w:r w:rsidRPr="00B158F8">
        <w:t>4.1.1.26.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409DC925" w14:textId="77777777" w:rsidR="00FF1A5E" w:rsidRPr="00B158F8" w:rsidRDefault="00FF1A5E" w:rsidP="00FF1A5E">
      <w:pPr>
        <w:pStyle w:val="af9"/>
        <w:ind w:firstLine="708"/>
        <w:jc w:val="both"/>
      </w:pPr>
      <w:r w:rsidRPr="00B158F8">
        <w:rPr>
          <w:lang w:eastAsia="uk-UA"/>
        </w:rPr>
        <w:lastRenderedPageBreak/>
        <w:t>4.1.1.27.</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03A66FD" w14:textId="77777777" w:rsidR="00FF1A5E" w:rsidRDefault="00FF1A5E" w:rsidP="00FF1A5E">
      <w:pPr>
        <w:pStyle w:val="af9"/>
        <w:ind w:firstLine="708"/>
        <w:jc w:val="both"/>
      </w:pPr>
      <w:r w:rsidRPr="00B158F8">
        <w:t>4.1.1.28.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5B8DA384" w14:textId="77777777" w:rsidR="00FF1A5E" w:rsidRPr="00C60189" w:rsidRDefault="00FF1A5E" w:rsidP="00FF1A5E">
      <w:pPr>
        <w:spacing w:after="150"/>
        <w:ind w:firstLine="708"/>
        <w:jc w:val="both"/>
        <w:rPr>
          <w:b/>
          <w:u w:val="single"/>
        </w:rPr>
      </w:pPr>
      <w:r w:rsidRPr="00C60189">
        <w:rPr>
          <w:b/>
          <w:u w:val="single"/>
        </w:rPr>
        <w:t>4.1.1.29. Порядок здійснення розрахунків.</w:t>
      </w:r>
    </w:p>
    <w:p w14:paraId="63C6F437" w14:textId="77777777" w:rsidR="00FF1A5E" w:rsidRDefault="00FF1A5E" w:rsidP="00FF1A5E">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6293D478" w14:textId="77777777" w:rsidR="00FF1A5E" w:rsidRDefault="00FF1A5E" w:rsidP="00FF1A5E">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C4AEE69" w14:textId="77777777" w:rsidR="00FF1A5E" w:rsidRDefault="00FF1A5E" w:rsidP="00FF1A5E">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41A924C9" w14:textId="77777777" w:rsidR="00FF1A5E" w:rsidRDefault="00FF1A5E" w:rsidP="00FF1A5E">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10F5096A" w14:textId="77777777" w:rsidR="00FF1A5E" w:rsidRPr="00B158F8" w:rsidRDefault="00FF1A5E" w:rsidP="00FF1A5E">
      <w:pPr>
        <w:pStyle w:val="af9"/>
        <w:jc w:val="both"/>
      </w:pPr>
    </w:p>
    <w:p w14:paraId="2376EB8B" w14:textId="77777777" w:rsidR="00FF1A5E" w:rsidRPr="00B158F8" w:rsidRDefault="00FF1A5E" w:rsidP="00FF1A5E">
      <w:pPr>
        <w:pStyle w:val="11"/>
        <w:ind w:left="0" w:firstLine="708"/>
        <w:outlineLvl w:val="1"/>
        <w:rPr>
          <w:b/>
          <w:sz w:val="20"/>
          <w:szCs w:val="20"/>
          <w:u w:val="single"/>
          <w:lang w:val="uk-UA"/>
        </w:rPr>
      </w:pPr>
      <w:bookmarkStart w:id="133" w:name="_Toc7168257"/>
      <w:bookmarkStart w:id="134" w:name="_Toc164697149"/>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24370AA4" w14:textId="77777777" w:rsidR="00FF1A5E" w:rsidRPr="00B158F8" w:rsidRDefault="00FF1A5E" w:rsidP="00FF1A5E">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платіжних інструкцій/заяв Клієнта, розмір 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6E9FF291" w14:textId="77777777" w:rsidR="00FF1A5E" w:rsidRPr="00B158F8" w:rsidRDefault="00FF1A5E" w:rsidP="00FF1A5E">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09299F56" w14:textId="77777777" w:rsidR="00FF1A5E" w:rsidRPr="00B158F8" w:rsidRDefault="00FF1A5E" w:rsidP="00FF1A5E">
      <w:pPr>
        <w:numPr>
          <w:ilvl w:val="0"/>
          <w:numId w:val="12"/>
        </w:numPr>
        <w:jc w:val="both"/>
      </w:pPr>
      <w:r w:rsidRPr="00B158F8">
        <w:t>платежі в межах залишку коштів на рахунку у відповідній валюті на момент подання в Банк належним чином оформлених платіжних інструкцій або на момент виконання відповідної платіжної інструкції;</w:t>
      </w:r>
    </w:p>
    <w:p w14:paraId="1CD2670F" w14:textId="77777777" w:rsidR="00FF1A5E" w:rsidRPr="00B158F8" w:rsidRDefault="00FF1A5E" w:rsidP="00FF1A5E">
      <w:pPr>
        <w:numPr>
          <w:ilvl w:val="0"/>
          <w:numId w:val="12"/>
        </w:numPr>
        <w:jc w:val="both"/>
      </w:pPr>
      <w:r w:rsidRPr="00B158F8">
        <w:t>купівлю/продаж/обмін іноземної валюти за платіжною інструкцією/заявою і за рахунок Клієнта за взаємно погодженими курсами купівлі-продажу;</w:t>
      </w:r>
    </w:p>
    <w:p w14:paraId="4EC8627F" w14:textId="77777777" w:rsidR="00FF1A5E" w:rsidRPr="00B158F8" w:rsidRDefault="00FF1A5E" w:rsidP="00FF1A5E">
      <w:pPr>
        <w:numPr>
          <w:ilvl w:val="0"/>
          <w:numId w:val="12"/>
        </w:numPr>
        <w:jc w:val="both"/>
      </w:pPr>
      <w:r w:rsidRPr="00B158F8">
        <w:t>переказ/одержання іноземної валюти;</w:t>
      </w:r>
    </w:p>
    <w:p w14:paraId="787776E1" w14:textId="77777777" w:rsidR="00FF1A5E" w:rsidRPr="00B158F8" w:rsidRDefault="00FF1A5E" w:rsidP="00FF1A5E">
      <w:pPr>
        <w:numPr>
          <w:ilvl w:val="0"/>
          <w:numId w:val="12"/>
        </w:numPr>
        <w:jc w:val="both"/>
      </w:pPr>
      <w:r w:rsidRPr="00B158F8">
        <w:t>інші операції із валютними цінностями, що не суперечать чинному законодавству України.</w:t>
      </w:r>
    </w:p>
    <w:p w14:paraId="1A18804A" w14:textId="77777777" w:rsidR="00FF1A5E" w:rsidRPr="00B158F8" w:rsidRDefault="00FF1A5E" w:rsidP="00FF1A5E">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38FE55C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платіжних інструкцій/заяв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102C697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платіжної інструкції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встановлюється Тарифами та не може бути більшим подвійної облікової ставки НБУ.</w:t>
      </w:r>
    </w:p>
    <w:p w14:paraId="12D5BA7E" w14:textId="77777777" w:rsidR="00FF1A5E" w:rsidRPr="00B158F8" w:rsidRDefault="00FF1A5E" w:rsidP="00FF1A5E">
      <w:pPr>
        <w:jc w:val="both"/>
      </w:pPr>
      <w:r w:rsidRPr="00B158F8">
        <w:tab/>
        <w:t>4.1.2.5. Банк не несе відповідальності:</w:t>
      </w:r>
    </w:p>
    <w:p w14:paraId="2C602E38" w14:textId="77777777" w:rsidR="00FF1A5E" w:rsidRPr="00B158F8" w:rsidRDefault="00FF1A5E" w:rsidP="00FF1A5E">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00D9E7E6" w14:textId="77777777" w:rsidR="00FF1A5E" w:rsidRPr="00B158F8" w:rsidRDefault="00FF1A5E" w:rsidP="00FF1A5E">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42A215F5" w14:textId="77777777" w:rsidR="00FF1A5E" w:rsidRPr="00B158F8" w:rsidRDefault="00FF1A5E" w:rsidP="00FF1A5E">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5F3122B5" w14:textId="77777777" w:rsidR="00FF1A5E" w:rsidRPr="00B158F8" w:rsidRDefault="00FF1A5E" w:rsidP="00FF1A5E">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7B0D62BA" w14:textId="77777777" w:rsidR="00FF1A5E" w:rsidRPr="00B158F8" w:rsidRDefault="00FF1A5E" w:rsidP="00FF1A5E">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4B9165C4" w14:textId="77777777" w:rsidR="00FF1A5E" w:rsidRPr="00B158F8" w:rsidRDefault="00FF1A5E" w:rsidP="00FF1A5E">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3F9F522" w14:textId="77777777" w:rsidR="00FF1A5E" w:rsidRPr="00B158F8" w:rsidRDefault="00FF1A5E" w:rsidP="00FF1A5E">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473DE687" w14:textId="77777777" w:rsidR="00FF1A5E" w:rsidRPr="00B158F8" w:rsidRDefault="00FF1A5E" w:rsidP="00FF1A5E">
      <w:pPr>
        <w:ind w:firstLine="708"/>
        <w:jc w:val="both"/>
      </w:pPr>
      <w:r w:rsidRPr="00B158F8">
        <w:t>4.1.2.7. Проведення інвестиційних операцій здійснюється із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2CC1A655" w14:textId="77777777" w:rsidR="00FF1A5E" w:rsidRPr="00B158F8" w:rsidRDefault="00FF1A5E" w:rsidP="00FF1A5E">
      <w:pPr>
        <w:ind w:firstLine="708"/>
        <w:jc w:val="both"/>
      </w:pPr>
      <w:r w:rsidRPr="00B158F8">
        <w:t>Відповідно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1C16C3D4" w14:textId="77777777" w:rsidR="00FF1A5E" w:rsidRPr="00B158F8" w:rsidRDefault="00FF1A5E" w:rsidP="00FF1A5E">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063514A" w14:textId="77777777" w:rsidR="00FF1A5E" w:rsidRPr="00B158F8" w:rsidRDefault="00FF1A5E" w:rsidP="00FF1A5E">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6D326357" w14:textId="77777777" w:rsidR="00FF1A5E" w:rsidRPr="00B158F8" w:rsidRDefault="00FF1A5E" w:rsidP="00FF1A5E">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4119EA2E" w14:textId="77777777" w:rsidR="00FF1A5E" w:rsidRPr="00B158F8" w:rsidRDefault="00FF1A5E" w:rsidP="00FF1A5E">
      <w:pPr>
        <w:ind w:firstLine="708"/>
        <w:jc w:val="both"/>
      </w:pPr>
      <w:r w:rsidRPr="00B158F8">
        <w:t>Укладанням та підписанням відповідної Угоди-Заяви Клієнт визнає та підтверджує, що ознайомлений з  вищезазначеними 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1A39BE01" w14:textId="77777777" w:rsidR="00FF1A5E" w:rsidRPr="00B158F8" w:rsidRDefault="00FF1A5E" w:rsidP="00FF1A5E">
      <w:pPr>
        <w:ind w:firstLine="708"/>
        <w:jc w:val="both"/>
      </w:pPr>
    </w:p>
    <w:p w14:paraId="343AF74B" w14:textId="77777777" w:rsidR="00FF1A5E" w:rsidRPr="000F23F3" w:rsidRDefault="00FF1A5E" w:rsidP="00FF1A5E">
      <w:pPr>
        <w:pStyle w:val="2"/>
        <w:rPr>
          <w:rFonts w:ascii="Times New Roman" w:hAnsi="Times New Roman"/>
          <w:i w:val="0"/>
          <w:iCs/>
          <w:spacing w:val="2"/>
          <w:u w:val="single"/>
        </w:rPr>
      </w:pPr>
      <w:bookmarkStart w:id="136" w:name="_Toc164697150"/>
      <w:r w:rsidRPr="000F23F3">
        <w:rPr>
          <w:rFonts w:ascii="Times New Roman" w:hAnsi="Times New Roman"/>
          <w:i w:val="0"/>
          <w:iCs/>
          <w:spacing w:val="2"/>
          <w:u w:val="single"/>
        </w:rPr>
        <w:t>4.1.3. Права та обов’язки</w:t>
      </w:r>
      <w:bookmarkEnd w:id="136"/>
      <w:r w:rsidRPr="000F23F3">
        <w:rPr>
          <w:rFonts w:ascii="Times New Roman" w:hAnsi="Times New Roman"/>
          <w:i w:val="0"/>
          <w:iCs/>
          <w:spacing w:val="2"/>
          <w:u w:val="single"/>
        </w:rPr>
        <w:t xml:space="preserve"> </w:t>
      </w:r>
    </w:p>
    <w:p w14:paraId="552DC44C" w14:textId="77777777" w:rsidR="00FF1A5E" w:rsidRPr="00B158F8" w:rsidRDefault="00FF1A5E" w:rsidP="00FF1A5E">
      <w:pPr>
        <w:pStyle w:val="30"/>
        <w:rPr>
          <w:rFonts w:ascii="Times New Roman" w:hAnsi="Times New Roman" w:cs="Times New Roman"/>
          <w:b/>
          <w:color w:val="auto"/>
          <w:spacing w:val="2"/>
          <w:sz w:val="20"/>
          <w:szCs w:val="20"/>
        </w:rPr>
      </w:pPr>
      <w:bookmarkStart w:id="137" w:name="_Toc164697151"/>
      <w:r w:rsidRPr="00B158F8">
        <w:rPr>
          <w:rFonts w:ascii="Times New Roman" w:hAnsi="Times New Roman" w:cs="Times New Roman"/>
          <w:b/>
          <w:color w:val="auto"/>
          <w:spacing w:val="2"/>
          <w:sz w:val="20"/>
          <w:szCs w:val="20"/>
        </w:rPr>
        <w:t>4.1.3.1. Банк зобов’язаний:</w:t>
      </w:r>
      <w:bookmarkEnd w:id="137"/>
    </w:p>
    <w:p w14:paraId="57D07F75" w14:textId="77777777" w:rsidR="00FF1A5E" w:rsidRPr="00B158F8" w:rsidRDefault="00FF1A5E" w:rsidP="00FF1A5E">
      <w:pPr>
        <w:pStyle w:val="21"/>
        <w:numPr>
          <w:ilvl w:val="0"/>
          <w:numId w:val="8"/>
        </w:numPr>
        <w:tabs>
          <w:tab w:val="center" w:pos="0"/>
          <w:tab w:val="left" w:pos="720"/>
        </w:tabs>
        <w:suppressAutoHyphens w:val="0"/>
        <w:spacing w:after="0" w:line="240" w:lineRule="auto"/>
        <w:jc w:val="both"/>
      </w:pPr>
      <w:r w:rsidRPr="00B158F8">
        <w:t xml:space="preserve">виконувати платіжні інструкції 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4B6A2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1D7BE0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3468E0C4"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3683849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6E824FF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1842E95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59FF497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31B201F2"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15015EBC"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709C002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2BBEB84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EB13D9C"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платіжні інструкції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послугисистеми та переказ коштів в Україні»;</w:t>
      </w:r>
    </w:p>
    <w:p w14:paraId="0095692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7EEF008F"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інструкцією/заявою Клієнта купівлю/продаж/обмін іноземної валюти відповідно до чинного законодавства України; </w:t>
      </w:r>
    </w:p>
    <w:p w14:paraId="31F56B88" w14:textId="77777777" w:rsidR="00FF1A5E" w:rsidRPr="00B158F8" w:rsidRDefault="00FF1A5E" w:rsidP="00FF1A5E">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2F2B0FE8" w14:textId="77777777" w:rsidR="00FF1A5E" w:rsidRPr="00B158F8" w:rsidRDefault="00FF1A5E" w:rsidP="00FF1A5E">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220E0668"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F18966E"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D4FBAD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     </w:t>
      </w:r>
    </w:p>
    <w:p w14:paraId="36BFFC3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7E3B743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49E7331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459F8E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15216DD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3E7EBD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1F413109" w14:textId="77777777" w:rsidR="00FF1A5E" w:rsidRPr="005A0C02" w:rsidRDefault="00FF1A5E" w:rsidP="00FF1A5E">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інвестиційні операції, зазначені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bookmarkStart w:id="138" w:name="n552"/>
      <w:bookmarkEnd w:id="138"/>
    </w:p>
    <w:p w14:paraId="2302DD0B"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FE6C05E"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126EBA08"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3CE37D41"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9" w:name="x__Hlk137724688"/>
      <w:r w:rsidRPr="005A0C02">
        <w:rPr>
          <w:color w:val="auto"/>
          <w:sz w:val="20"/>
          <w:szCs w:val="20"/>
          <w:bdr w:val="none" w:sz="0" w:space="0" w:color="auto" w:frame="1"/>
          <w:lang w:val="uk-UA"/>
        </w:rPr>
        <w:t>з виконання операцій з обміну іноземної валюти)</w:t>
      </w:r>
      <w:bookmarkEnd w:id="13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7E48F0DD"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4F4D4EB6"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63D182D8" w14:textId="77777777" w:rsidR="00FF1A5E" w:rsidRPr="005A0C02" w:rsidRDefault="00FF1A5E" w:rsidP="00FF1A5E">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7795736E" w14:textId="77777777" w:rsidR="00FF1A5E" w:rsidRPr="00B158F8" w:rsidRDefault="00FF1A5E" w:rsidP="00FF1A5E">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8" w:tgtFrame="_blank" w:history="1">
        <w:r w:rsidRPr="005A0C02">
          <w:rPr>
            <w:rStyle w:val="a3"/>
            <w:color w:val="auto"/>
            <w:u w:val="none"/>
          </w:rPr>
          <w:t>Законом України «Про платіжні послуги</w:t>
        </w:r>
      </w:hyperlink>
      <w:r w:rsidRPr="005A0C02">
        <w:t>»;</w:t>
      </w:r>
      <w:bookmarkStart w:id="140" w:name="n1350"/>
      <w:bookmarkEnd w:id="140"/>
      <w:r w:rsidRPr="005A0C02">
        <w:t xml:space="preserve"> організовувати роботу щодо надання платіжних послуг протягом операційного дня з урахуванням вимог цього Закону</w:t>
      </w:r>
      <w:bookmarkStart w:id="141" w:name="n1351"/>
      <w:bookmarkEnd w:id="141"/>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2" w:name="n1352"/>
      <w:bookmarkEnd w:id="142"/>
      <w:r w:rsidRPr="00B158F8">
        <w:t>;</w:t>
      </w:r>
    </w:p>
    <w:p w14:paraId="3B7A306F" w14:textId="77777777" w:rsidR="00FF1A5E" w:rsidRPr="00B158F8" w:rsidRDefault="00FF1A5E" w:rsidP="00FF1A5E">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59A0D456" w14:textId="77777777" w:rsidR="00FF1A5E" w:rsidRPr="00B158F8" w:rsidRDefault="00FF1A5E" w:rsidP="00FF1A5E">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FEC20F" w14:textId="77777777" w:rsidR="00FF1A5E" w:rsidRDefault="00FF1A5E" w:rsidP="00FF1A5E">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t>;</w:t>
      </w:r>
    </w:p>
    <w:p w14:paraId="0D67729F" w14:textId="77777777" w:rsidR="00FF1A5E" w:rsidRPr="00B158F8" w:rsidRDefault="00FF1A5E" w:rsidP="00FF1A5E">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4A507F1" w14:textId="77777777" w:rsidR="00FF1A5E" w:rsidRPr="00B158F8" w:rsidRDefault="00FF1A5E" w:rsidP="00FF1A5E">
      <w:pPr>
        <w:pStyle w:val="30"/>
        <w:rPr>
          <w:rFonts w:ascii="Times New Roman" w:hAnsi="Times New Roman" w:cs="Times New Roman"/>
          <w:b/>
          <w:iCs/>
          <w:color w:val="auto"/>
          <w:sz w:val="20"/>
          <w:szCs w:val="20"/>
        </w:rPr>
      </w:pPr>
      <w:bookmarkStart w:id="143" w:name="_Toc164697152"/>
      <w:r w:rsidRPr="00B158F8">
        <w:rPr>
          <w:rFonts w:ascii="Times New Roman" w:hAnsi="Times New Roman" w:cs="Times New Roman"/>
          <w:b/>
          <w:iCs/>
          <w:color w:val="auto"/>
          <w:sz w:val="20"/>
          <w:szCs w:val="20"/>
        </w:rPr>
        <w:lastRenderedPageBreak/>
        <w:t>4.1.</w:t>
      </w:r>
      <w:r w:rsidRPr="00B158F8">
        <w:rPr>
          <w:rFonts w:ascii="Times New Roman" w:hAnsi="Times New Roman" w:cs="Times New Roman"/>
          <w:b/>
          <w:iCs/>
          <w:color w:val="auto"/>
          <w:sz w:val="20"/>
          <w:szCs w:val="20"/>
          <w:lang w:val="ru-RU"/>
        </w:rPr>
        <w:t>3.2</w:t>
      </w:r>
      <w:r w:rsidRPr="00B158F8">
        <w:rPr>
          <w:rFonts w:ascii="Times New Roman" w:hAnsi="Times New Roman" w:cs="Times New Roman"/>
          <w:b/>
          <w:iCs/>
          <w:color w:val="auto"/>
          <w:sz w:val="20"/>
          <w:szCs w:val="20"/>
        </w:rPr>
        <w:t>. Клієнт зобов’язаний:</w:t>
      </w:r>
      <w:bookmarkEnd w:id="143"/>
    </w:p>
    <w:p w14:paraId="5A2E7BA5" w14:textId="77777777" w:rsidR="00FF1A5E" w:rsidRPr="00B158F8" w:rsidRDefault="00FF1A5E" w:rsidP="00FF1A5E">
      <w:pPr>
        <w:numPr>
          <w:ilvl w:val="0"/>
          <w:numId w:val="9"/>
        </w:numPr>
        <w:jc w:val="both"/>
      </w:pPr>
      <w:r w:rsidRPr="00B158F8">
        <w:t>виконувати умови цього Договору, Угоди-Заяви та чинного законодавства України;</w:t>
      </w:r>
    </w:p>
    <w:p w14:paraId="444A53A4" w14:textId="77777777" w:rsidR="00FF1A5E" w:rsidRPr="00B158F8" w:rsidRDefault="00FF1A5E" w:rsidP="00FF1A5E">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7277873A" w14:textId="77777777" w:rsidR="00FF1A5E" w:rsidRPr="00B158F8" w:rsidRDefault="00FF1A5E" w:rsidP="00FF1A5E">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6E8BB54D" w14:textId="77777777" w:rsidR="00FF1A5E" w:rsidRPr="00B158F8" w:rsidRDefault="00FF1A5E" w:rsidP="00FF1A5E">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00B74748" w14:textId="77777777" w:rsidR="00FF1A5E" w:rsidRPr="00B158F8" w:rsidRDefault="00FF1A5E" w:rsidP="00FF1A5E">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123655D3" w14:textId="77777777" w:rsidR="00FF1A5E" w:rsidRPr="00B158F8" w:rsidRDefault="00FF1A5E" w:rsidP="00FF1A5E">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98729C3" w14:textId="77777777" w:rsidR="00FF1A5E" w:rsidRPr="00B158F8" w:rsidRDefault="00FF1A5E" w:rsidP="00FF1A5E">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15A0653" w14:textId="77777777" w:rsidR="00FF1A5E" w:rsidRPr="00B158F8" w:rsidRDefault="00FF1A5E" w:rsidP="00FF1A5E">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55B196A3" w14:textId="77777777" w:rsidR="00FF1A5E" w:rsidRPr="00B158F8" w:rsidRDefault="00FF1A5E" w:rsidP="00FF1A5E">
      <w:pPr>
        <w:numPr>
          <w:ilvl w:val="0"/>
          <w:numId w:val="9"/>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18ECC80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EC37696"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3BA9267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63368CF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3ECB77E3"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EC31F3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3E91ACC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 </w:t>
      </w:r>
    </w:p>
    <w:p w14:paraId="759EAE7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63986A24"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692CCF9A" w14:textId="77777777" w:rsidR="00FF1A5E" w:rsidRPr="00B158F8" w:rsidRDefault="00FF1A5E" w:rsidP="00FF1A5E">
      <w:pPr>
        <w:pStyle w:val="af7"/>
        <w:numPr>
          <w:ilvl w:val="0"/>
          <w:numId w:val="9"/>
        </w:numPr>
        <w:jc w:val="both"/>
      </w:pPr>
      <w:r w:rsidRPr="00B158F8">
        <w:t>дотримуватись вимог  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p>
    <w:p w14:paraId="77252FB1" w14:textId="77777777" w:rsidR="00FF1A5E" w:rsidRPr="00B158F8" w:rsidRDefault="00FF1A5E" w:rsidP="00FF1A5E">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8A396F4" w14:textId="77777777" w:rsidR="00FF1A5E" w:rsidRPr="00AF3DBB" w:rsidRDefault="00FF1A5E" w:rsidP="00FF1A5E">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Pr>
          <w:lang w:val="ru-RU"/>
        </w:rPr>
        <w:t>;</w:t>
      </w:r>
    </w:p>
    <w:p w14:paraId="66E30001" w14:textId="77777777" w:rsidR="00FF1A5E" w:rsidRPr="00D34C46" w:rsidRDefault="00FF1A5E" w:rsidP="00FF1A5E">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413FE3">
        <w:rPr>
          <w:rFonts w:ascii="Arial" w:hAnsi="Arial" w:cs="Arial"/>
          <w:bCs/>
          <w:shd w:val="clear" w:color="auto" w:fill="FFFFFF"/>
        </w:rPr>
        <w:t xml:space="preserve"> </w:t>
      </w:r>
      <w:hyperlink r:id="rId39" w:history="1">
        <w:r w:rsidRPr="00413FE3">
          <w:rPr>
            <w:rStyle w:val="a3"/>
            <w:rFonts w:ascii="Arial" w:hAnsi="Arial" w:cs="Arial"/>
            <w:bCs/>
            <w:shd w:val="clear" w:color="auto" w:fill="FFFFFF"/>
          </w:rPr>
          <w:t>info@sky.bank</w:t>
        </w:r>
      </w:hyperlink>
      <w:r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r w:rsidRPr="00413FE3">
        <w:rPr>
          <w:lang w:eastAsia="ru-RU"/>
        </w:rPr>
        <w:lastRenderedPageBreak/>
        <w:t>операцією</w:t>
      </w:r>
      <w:bookmarkStart w:id="144" w:name="n1220"/>
      <w:bookmarkEnd w:id="144"/>
      <w:r w:rsidRPr="00413FE3">
        <w:rPr>
          <w:lang w:eastAsia="ru-RU"/>
        </w:rPr>
        <w:t>;</w:t>
      </w:r>
      <w:r w:rsidRPr="00EC7536">
        <w:rPr>
          <w:shd w:val="clear" w:color="auto" w:fill="FFFFFF"/>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2D841FC0" w14:textId="77777777" w:rsidR="00FF1A5E" w:rsidRPr="00643482" w:rsidRDefault="00FF1A5E" w:rsidP="00FF1A5E">
      <w:pPr>
        <w:pStyle w:val="af7"/>
        <w:numPr>
          <w:ilvl w:val="0"/>
          <w:numId w:val="9"/>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D34C46">
        <w:rPr>
          <w:color w:val="000000"/>
        </w:rPr>
        <w:t>власники фінансових рахунків зобов’язані протягом 10 робочих днів повідомити Банку про зміну відповідного статусу.</w:t>
      </w:r>
    </w:p>
    <w:p w14:paraId="40C2C61E" w14:textId="77777777" w:rsidR="00FF1A5E" w:rsidRPr="00643482" w:rsidRDefault="00FF1A5E" w:rsidP="00FF1A5E">
      <w:pPr>
        <w:pStyle w:val="30"/>
        <w:rPr>
          <w:rFonts w:ascii="Times New Roman" w:hAnsi="Times New Roman" w:cs="Times New Roman"/>
          <w:b/>
          <w:iCs/>
          <w:color w:val="auto"/>
          <w:sz w:val="20"/>
          <w:szCs w:val="20"/>
        </w:rPr>
      </w:pPr>
      <w:bookmarkStart w:id="145" w:name="_Toc164697153"/>
      <w:r w:rsidRPr="00643482">
        <w:rPr>
          <w:rFonts w:ascii="Times New Roman" w:hAnsi="Times New Roman" w:cs="Times New Roman"/>
          <w:b/>
          <w:iCs/>
          <w:color w:val="auto"/>
          <w:sz w:val="20"/>
          <w:szCs w:val="20"/>
        </w:rPr>
        <w:t>4.1.</w:t>
      </w:r>
      <w:r w:rsidRPr="00643482">
        <w:rPr>
          <w:rFonts w:ascii="Times New Roman" w:hAnsi="Times New Roman" w:cs="Times New Roman"/>
          <w:b/>
          <w:iCs/>
          <w:color w:val="auto"/>
          <w:sz w:val="20"/>
          <w:szCs w:val="20"/>
          <w:lang w:val="ru-RU"/>
        </w:rPr>
        <w:t>3.3</w:t>
      </w:r>
      <w:r w:rsidRPr="00643482">
        <w:rPr>
          <w:rFonts w:ascii="Times New Roman" w:hAnsi="Times New Roman" w:cs="Times New Roman"/>
          <w:b/>
          <w:iCs/>
          <w:color w:val="auto"/>
          <w:sz w:val="20"/>
          <w:szCs w:val="20"/>
        </w:rPr>
        <w:t>. Банк має право:</w:t>
      </w:r>
      <w:bookmarkEnd w:id="145"/>
    </w:p>
    <w:p w14:paraId="0B373DAD" w14:textId="77777777" w:rsidR="00FF1A5E" w:rsidRPr="00B158F8" w:rsidRDefault="00FF1A5E" w:rsidP="00FF1A5E">
      <w:pPr>
        <w:numPr>
          <w:ilvl w:val="0"/>
          <w:numId w:val="10"/>
        </w:numPr>
        <w:jc w:val="both"/>
      </w:pPr>
      <w:r w:rsidRPr="00B158F8">
        <w:t>встановлювати і оповіщати регламент роботи Банку з Клієнтом через оголошення;</w:t>
      </w:r>
    </w:p>
    <w:p w14:paraId="6145C1FB" w14:textId="77777777" w:rsidR="00FF1A5E" w:rsidRPr="00B158F8" w:rsidRDefault="00FF1A5E" w:rsidP="00FF1A5E">
      <w:pPr>
        <w:numPr>
          <w:ilvl w:val="0"/>
          <w:numId w:val="10"/>
        </w:numPr>
        <w:jc w:val="both"/>
      </w:pPr>
      <w:r w:rsidRPr="00B158F8">
        <w:t xml:space="preserve">здійснювати </w:t>
      </w:r>
      <w:r>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4C2F937F" w14:textId="77777777" w:rsidR="00FF1A5E" w:rsidRPr="00B158F8" w:rsidRDefault="00FF1A5E" w:rsidP="00FF1A5E">
      <w:pPr>
        <w:numPr>
          <w:ilvl w:val="0"/>
          <w:numId w:val="10"/>
        </w:numPr>
        <w:jc w:val="both"/>
      </w:pPr>
      <w:r w:rsidRPr="00B158F8">
        <w:t>проводити виправлення по рахунку (сторно) згідно чинного законодавства України;</w:t>
      </w:r>
    </w:p>
    <w:p w14:paraId="583A5CC1" w14:textId="77777777" w:rsidR="00FF1A5E" w:rsidRPr="00B158F8" w:rsidRDefault="00FF1A5E" w:rsidP="00FF1A5E">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52054E59" w14:textId="77777777" w:rsidR="00FF1A5E" w:rsidRPr="00B158F8" w:rsidRDefault="00FF1A5E" w:rsidP="00FF1A5E">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309B9E4D" w14:textId="77777777" w:rsidR="00FF1A5E" w:rsidRPr="00B158F8" w:rsidRDefault="00FF1A5E" w:rsidP="00FF1A5E">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D14AE03" w14:textId="77777777" w:rsidR="00FF1A5E" w:rsidRPr="00B158F8" w:rsidRDefault="00FF1A5E" w:rsidP="00FF1A5E">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D649236" w14:textId="77777777" w:rsidR="00FF1A5E" w:rsidRPr="00B158F8" w:rsidRDefault="00FF1A5E" w:rsidP="00FF1A5E">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164A1BC1" w14:textId="77777777" w:rsidR="00FF1A5E" w:rsidRPr="00B158F8" w:rsidRDefault="00FF1A5E" w:rsidP="00FF1A5E">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34177196"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026D635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3989680F"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6769E4A9"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647616B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2153275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операції;</w:t>
      </w:r>
    </w:p>
    <w:p w14:paraId="0E19879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04740BF8"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2FBE795"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44F02BB3"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4CC95382" w14:textId="77777777" w:rsidR="00FF1A5E" w:rsidRPr="00B158F8" w:rsidRDefault="00FF1A5E" w:rsidP="00FF1A5E">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62958821"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1D943507" w14:textId="77777777" w:rsidR="00FF1A5E" w:rsidRPr="00B158F8" w:rsidRDefault="00FF1A5E" w:rsidP="00FF1A5E">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9C31B9E" w14:textId="77777777" w:rsidR="00FF1A5E" w:rsidRPr="00B158F8" w:rsidRDefault="00FF1A5E" w:rsidP="00FF1A5E">
      <w:pPr>
        <w:pStyle w:val="af7"/>
        <w:ind w:left="1260"/>
        <w:jc w:val="both"/>
        <w:rPr>
          <w:b/>
          <w:spacing w:val="2"/>
        </w:rPr>
      </w:pPr>
    </w:p>
    <w:p w14:paraId="2D076094" w14:textId="77777777" w:rsidR="00FF1A5E" w:rsidRPr="00B158F8" w:rsidRDefault="00FF1A5E" w:rsidP="00FF1A5E">
      <w:pPr>
        <w:pStyle w:val="30"/>
        <w:rPr>
          <w:rFonts w:ascii="Times New Roman" w:hAnsi="Times New Roman" w:cs="Times New Roman"/>
          <w:b/>
          <w:iCs/>
          <w:color w:val="auto"/>
          <w:sz w:val="20"/>
          <w:szCs w:val="20"/>
        </w:rPr>
      </w:pPr>
      <w:bookmarkStart w:id="146" w:name="_Toc164697154"/>
      <w:r w:rsidRPr="00B158F8">
        <w:rPr>
          <w:rFonts w:ascii="Times New Roman" w:hAnsi="Times New Roman" w:cs="Times New Roman"/>
          <w:b/>
          <w:iCs/>
          <w:color w:val="auto"/>
          <w:sz w:val="20"/>
          <w:szCs w:val="20"/>
        </w:rPr>
        <w:t>4.1.</w:t>
      </w:r>
      <w:r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rPr>
        <w:t xml:space="preserve"> Клієнт має право:</w:t>
      </w:r>
      <w:bookmarkEnd w:id="146"/>
    </w:p>
    <w:p w14:paraId="0F10E1FD"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15BA60A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2A1BCEC6"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7D85A6C"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1211A892"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A7C9984"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291A4ACD"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70B458E3"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51C2E211"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3C678BB4" w14:textId="77777777" w:rsidR="00FF1A5E" w:rsidRPr="00B158F8" w:rsidRDefault="00FF1A5E" w:rsidP="00FF1A5E">
      <w:pPr>
        <w:pStyle w:val="af7"/>
        <w:numPr>
          <w:ilvl w:val="0"/>
          <w:numId w:val="11"/>
        </w:numPr>
        <w:jc w:val="both"/>
      </w:pPr>
      <w:r w:rsidRPr="00B158F8">
        <w:lastRenderedPageBreak/>
        <w:t xml:space="preserve">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B6756F3" w14:textId="77777777" w:rsidR="00FF1A5E" w:rsidRPr="00B158F8" w:rsidRDefault="00FF1A5E" w:rsidP="00FF1A5E">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67F8AF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602BB63" w14:textId="77777777" w:rsidR="00FF1A5E" w:rsidRPr="00B158F8" w:rsidRDefault="00FF1A5E" w:rsidP="00FF1A5E">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01DB8B7A" w14:textId="77777777" w:rsidR="00FF1A5E" w:rsidRPr="00B158F8" w:rsidRDefault="00FF1A5E" w:rsidP="00FF1A5E">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5E8277D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інструкцій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4E3D9AD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 xml:space="preserve">надавати Банку платіжну інструкцію в іноземній валюті  у паперовій формі та при наявності в Банку документів, що необхідні для здійснення операцій; </w:t>
      </w:r>
    </w:p>
    <w:p w14:paraId="2C698850" w14:textId="77777777" w:rsidR="00FF1A5E" w:rsidRPr="000236A9"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Pr>
          <w:color w:val="auto"/>
          <w:sz w:val="20"/>
          <w:szCs w:val="20"/>
          <w:lang w:val="uk-UA"/>
        </w:rPr>
        <w:t>шими послугами, наданими Банком;</w:t>
      </w:r>
    </w:p>
    <w:p w14:paraId="679F41F9" w14:textId="77777777" w:rsidR="00FF1A5E" w:rsidRDefault="00FF1A5E" w:rsidP="00FF1A5E">
      <w:pPr>
        <w:pStyle w:val="af7"/>
        <w:numPr>
          <w:ilvl w:val="0"/>
          <w:numId w:val="11"/>
        </w:numPr>
        <w:shd w:val="clear" w:color="auto" w:fill="FFFFFF"/>
        <w:suppressAutoHyphens w:val="0"/>
        <w:spacing w:after="150"/>
        <w:jc w:val="both"/>
        <w:rPr>
          <w:lang w:eastAsia="ru-RU"/>
        </w:rPr>
      </w:pPr>
      <w:r w:rsidRPr="00413FE3">
        <w:rPr>
          <w:lang w:eastAsia="ru-RU"/>
        </w:rPr>
        <w:t>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47" w:name="n1221"/>
      <w:bookmarkEnd w:id="147"/>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Pr>
          <w:lang w:eastAsia="ru-RU"/>
        </w:rPr>
        <w:t xml:space="preserve"> України «Про платіжні послуги»;</w:t>
      </w:r>
    </w:p>
    <w:p w14:paraId="63B2D049" w14:textId="77777777" w:rsidR="00FF1A5E" w:rsidRDefault="00FF1A5E" w:rsidP="00FF1A5E">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дистанційного банківського обслуговувння</w:t>
      </w:r>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5DED70C3" w14:textId="77777777" w:rsidR="00FF1A5E" w:rsidRPr="00865B0A" w:rsidRDefault="00FF1A5E" w:rsidP="00FF1A5E">
      <w:pPr>
        <w:pStyle w:val="af7"/>
        <w:shd w:val="clear" w:color="auto" w:fill="FFFFFF"/>
        <w:suppressAutoHyphens w:val="0"/>
        <w:ind w:left="1260"/>
        <w:jc w:val="both"/>
        <w:rPr>
          <w:color w:val="242424"/>
          <w:lang w:eastAsia="ru-RU"/>
        </w:rPr>
      </w:pPr>
    </w:p>
    <w:p w14:paraId="790BC66C" w14:textId="77777777" w:rsidR="00FF1A5E" w:rsidRPr="00B158F8" w:rsidRDefault="00FF1A5E" w:rsidP="00FF1A5E">
      <w:pPr>
        <w:pStyle w:val="Default"/>
        <w:jc w:val="both"/>
        <w:outlineLvl w:val="1"/>
        <w:rPr>
          <w:b/>
          <w:color w:val="auto"/>
          <w:sz w:val="20"/>
          <w:szCs w:val="20"/>
          <w:u w:val="single"/>
          <w:lang w:val="uk-UA"/>
        </w:rPr>
      </w:pPr>
      <w:bookmarkStart w:id="148" w:name="_Toc7168258"/>
      <w:bookmarkStart w:id="149" w:name="_Toc164697155"/>
      <w:r w:rsidRPr="00B158F8">
        <w:rPr>
          <w:b/>
          <w:color w:val="auto"/>
          <w:sz w:val="20"/>
          <w:szCs w:val="20"/>
          <w:u w:val="single"/>
          <w:lang w:val="uk-UA"/>
        </w:rPr>
        <w:t>4.2. Обслуговування платіжних карток (у тому числі,  в рамках Зарплатного проекту)</w:t>
      </w:r>
      <w:bookmarkEnd w:id="148"/>
      <w:bookmarkEnd w:id="149"/>
      <w:r w:rsidRPr="00B158F8">
        <w:rPr>
          <w:b/>
          <w:color w:val="auto"/>
          <w:sz w:val="20"/>
          <w:szCs w:val="20"/>
          <w:u w:val="single"/>
          <w:lang w:val="uk-UA"/>
        </w:rPr>
        <w:t xml:space="preserve"> </w:t>
      </w:r>
    </w:p>
    <w:p w14:paraId="53C8186A" w14:textId="77777777" w:rsidR="00FF1A5E" w:rsidRPr="00B158F8" w:rsidRDefault="00FF1A5E" w:rsidP="00FF1A5E">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3E5D8C06" w14:textId="77777777" w:rsidR="00FF1A5E" w:rsidRPr="00B158F8" w:rsidRDefault="00FF1A5E" w:rsidP="00FF1A5E">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25D1A324"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766C513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3474096A"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4.2.5.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6299F2F5"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4.2.6.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70A9DD6" w14:textId="77777777" w:rsidR="00FF1A5E" w:rsidRPr="00996760" w:rsidRDefault="00FF1A5E" w:rsidP="00FF1A5E">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4.2.7.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Комісійна винагорода за випуск/перевипуск карток нараховується після випуску картки.</w:t>
      </w:r>
      <w:r w:rsidRPr="00996760">
        <w:rPr>
          <w:rFonts w:ascii="Calibri" w:hAnsi="Calibri" w:cs="Calibri"/>
          <w:sz w:val="20"/>
          <w:szCs w:val="20"/>
          <w:bdr w:val="none" w:sz="0" w:space="0" w:color="auto" w:frame="1"/>
        </w:rPr>
        <w:t xml:space="preserve"> </w:t>
      </w:r>
      <w:r w:rsidRPr="00996760">
        <w:rPr>
          <w:sz w:val="20"/>
          <w:szCs w:val="20"/>
        </w:rPr>
        <w:t>Клієнт надає згоду Банку на списання комісійної винагороди шляхом передплати або в день отримання картки.</w:t>
      </w:r>
    </w:p>
    <w:p w14:paraId="7D55E5BE" w14:textId="77777777" w:rsidR="00FF1A5E" w:rsidRPr="00B158F8" w:rsidRDefault="00FF1A5E" w:rsidP="00FF1A5E">
      <w:pPr>
        <w:tabs>
          <w:tab w:val="left" w:pos="709"/>
        </w:tabs>
        <w:spacing w:line="232" w:lineRule="auto"/>
        <w:jc w:val="both"/>
      </w:pPr>
      <w:r w:rsidRPr="00996760">
        <w:tab/>
        <w:t xml:space="preserve">4.2.8.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635BA368" w14:textId="77777777" w:rsidR="00FF1A5E" w:rsidRPr="00B158F8" w:rsidRDefault="00FF1A5E" w:rsidP="00FF1A5E">
      <w:pPr>
        <w:pStyle w:val="a6"/>
        <w:jc w:val="both"/>
      </w:pPr>
      <w:r w:rsidRPr="00B158F8">
        <w:tab/>
        <w:t>4.2.</w:t>
      </w:r>
      <w:r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4D98B083" w14:textId="77777777" w:rsidR="00FF1A5E" w:rsidRPr="00B158F8" w:rsidRDefault="00FF1A5E" w:rsidP="00FF1A5E">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4.2.9.1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5B8625C"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3DA25C48"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18BB0F8C" w14:textId="77777777" w:rsidR="00FF1A5E" w:rsidRPr="00B158F8" w:rsidRDefault="00FF1A5E" w:rsidP="00FF1A5E">
      <w:pPr>
        <w:pStyle w:val="33"/>
        <w:spacing w:after="0"/>
        <w:ind w:left="0"/>
        <w:jc w:val="both"/>
        <w:rPr>
          <w:strike/>
          <w:kern w:val="2"/>
          <w:sz w:val="20"/>
          <w:szCs w:val="20"/>
        </w:rPr>
      </w:pPr>
      <w:r w:rsidRPr="00B158F8">
        <w:rPr>
          <w:sz w:val="20"/>
          <w:szCs w:val="20"/>
        </w:rPr>
        <w:tab/>
        <w:t>4.2.9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5B503C15" w14:textId="77777777" w:rsidR="00FF1A5E" w:rsidRPr="00B158F8" w:rsidRDefault="00FF1A5E" w:rsidP="00FF1A5E">
      <w:pPr>
        <w:pStyle w:val="33"/>
        <w:spacing w:after="0"/>
        <w:ind w:left="0"/>
        <w:jc w:val="both"/>
        <w:rPr>
          <w:kern w:val="2"/>
          <w:sz w:val="20"/>
          <w:szCs w:val="20"/>
        </w:rPr>
      </w:pPr>
      <w:r w:rsidRPr="00B158F8">
        <w:rPr>
          <w:kern w:val="2"/>
          <w:sz w:val="20"/>
          <w:szCs w:val="20"/>
        </w:rPr>
        <w:tab/>
        <w:t>4.2.</w:t>
      </w:r>
      <w:r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301DE3BF" w14:textId="77777777" w:rsidR="00FF1A5E" w:rsidRPr="00B158F8" w:rsidRDefault="00FF1A5E" w:rsidP="00FF1A5E">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05B6E25E" w14:textId="77777777" w:rsidR="00FF1A5E" w:rsidRDefault="00FF1A5E" w:rsidP="00FF1A5E">
      <w:pPr>
        <w:tabs>
          <w:tab w:val="left" w:pos="709"/>
        </w:tabs>
        <w:spacing w:line="232" w:lineRule="auto"/>
        <w:jc w:val="both"/>
      </w:pPr>
      <w:r w:rsidRPr="00B158F8">
        <w:lastRenderedPageBreak/>
        <w:tab/>
      </w:r>
      <w:bookmarkStart w:id="150" w:name="_Hlk160463348"/>
      <w:r w:rsidRPr="00B158F8">
        <w:t>4.2.1</w:t>
      </w:r>
      <w:r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416EAAB"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При цьому Сторони домовились, що при надходженні відомостей про смерть власника Поточного 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0E3576A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призупинити здійснення видаткових операцій за таким Поточним рахунком з використанням ПК, в тому числі в системі Мобільному додатку (крім видаткових операцій при зверненні спадкоємців та інших, що передбачені Законодавством); </w:t>
      </w:r>
    </w:p>
    <w:p w14:paraId="3415473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т.ч. Додаткові картки, випущені до Поточного рахунку з використанням ПК (в т.ч. блокується Кредит (кредитний ліміт), встановлений за Поточним рахунком з використанням ПК (в разі його наявності)); </w:t>
      </w:r>
    </w:p>
    <w:p w14:paraId="2F5A20C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здійснення переказу коштів у строки (періоди), які були визначені Клієнтом у відповідній заяві/довгостроковому дорученні (розпорядженні); </w:t>
      </w:r>
    </w:p>
    <w:p w14:paraId="2FA89902"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системі Мобільному додатку; </w:t>
      </w:r>
    </w:p>
    <w:p w14:paraId="7202C15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6EBFD163"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Поточному рахунку з використанням ПК; </w:t>
      </w:r>
    </w:p>
    <w:p w14:paraId="4FD0B860"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«SKYBOX» на Поточний рахунок з використанням ПК, за яким була встановлена така послуга.</w:t>
      </w:r>
    </w:p>
    <w:bookmarkEnd w:id="150"/>
    <w:p w14:paraId="153E2CFE"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0D50D84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7184F02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4.2.1</w:t>
      </w:r>
      <w:r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13FD1CE0" w14:textId="77777777" w:rsidR="00FF1A5E" w:rsidRPr="00B158F8" w:rsidRDefault="00FF1A5E" w:rsidP="00FF1A5E">
      <w:pPr>
        <w:tabs>
          <w:tab w:val="left" w:pos="709"/>
        </w:tabs>
        <w:spacing w:line="232" w:lineRule="auto"/>
        <w:jc w:val="both"/>
      </w:pPr>
      <w:r w:rsidRPr="00B158F8">
        <w:tab/>
        <w:t>4.2.1</w:t>
      </w:r>
      <w:r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70496CA7"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4BDA341C"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0D0DF050"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AC8F43E"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3A4EDDC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E9F848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8ACB37E" w14:textId="77777777" w:rsidR="00FF1A5E" w:rsidRPr="00B158F8" w:rsidRDefault="00FF1A5E" w:rsidP="00FF1A5E">
      <w:pPr>
        <w:tabs>
          <w:tab w:val="left" w:pos="709"/>
        </w:tabs>
        <w:spacing w:line="232" w:lineRule="auto"/>
        <w:jc w:val="both"/>
      </w:pPr>
      <w:r w:rsidRPr="00B158F8">
        <w:rPr>
          <w:lang w:val="ru-RU"/>
        </w:rPr>
        <w:tab/>
      </w:r>
      <w:r w:rsidRPr="00B158F8">
        <w:t>4.2.2</w:t>
      </w:r>
      <w:r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46ED14D" w14:textId="77777777" w:rsidR="00FF1A5E" w:rsidRPr="00B158F8" w:rsidRDefault="00FF1A5E" w:rsidP="00FF1A5E">
      <w:pPr>
        <w:jc w:val="both"/>
      </w:pPr>
      <w:r w:rsidRPr="00B158F8">
        <w:tab/>
        <w:t>4.2.2</w:t>
      </w:r>
      <w:r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w:t>
      </w:r>
      <w:r w:rsidRPr="00B158F8">
        <w:lastRenderedPageBreak/>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4A60395C" w14:textId="77777777" w:rsidR="00FF1A5E" w:rsidRPr="004109C3" w:rsidRDefault="00FF1A5E" w:rsidP="00FF1A5E">
      <w:pPr>
        <w:pStyle w:val="af9"/>
        <w:jc w:val="both"/>
      </w:pPr>
      <w:r w:rsidRPr="00B158F8">
        <w:tab/>
      </w:r>
      <w:r w:rsidRPr="004109C3">
        <w:t>4.2.22.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6579C90" w14:textId="09A5CE87" w:rsidR="000107E2" w:rsidRPr="000107E2" w:rsidRDefault="00FF1A5E" w:rsidP="000107E2">
      <w:pPr>
        <w:pStyle w:val="a5"/>
        <w:shd w:val="clear" w:color="auto" w:fill="FFFFFF"/>
        <w:spacing w:before="0" w:beforeAutospacing="0" w:after="0" w:afterAutospacing="0"/>
        <w:jc w:val="both"/>
        <w:rPr>
          <w:color w:val="242424"/>
          <w:sz w:val="20"/>
          <w:szCs w:val="20"/>
        </w:rPr>
      </w:pPr>
      <w:r w:rsidRPr="00FE30DE">
        <w:rPr>
          <w:lang w:val="uk-UA"/>
        </w:rPr>
        <w:tab/>
      </w:r>
      <w:r w:rsidRPr="00FE30DE">
        <w:rPr>
          <w:sz w:val="20"/>
          <w:szCs w:val="20"/>
          <w:lang w:val="uk-UA"/>
        </w:rPr>
        <w:t xml:space="preserve">4.2.23. </w:t>
      </w:r>
      <w:r w:rsidR="000107E2" w:rsidRPr="00FE30DE">
        <w:rPr>
          <w:rFonts w:ascii="inherit" w:hAnsi="inherit"/>
          <w:color w:val="242424"/>
          <w:sz w:val="20"/>
          <w:szCs w:val="20"/>
          <w:bdr w:val="none" w:sz="0" w:space="0" w:color="auto" w:frame="1"/>
          <w:lang w:val="uk-UA"/>
        </w:rPr>
        <w:t xml:space="preserve">Клієнт надає згоду Банку на списання з його Рахунку комісійної винагороди за обслуговування операцій з використанням платіжних карток відповідно до діючих Тарифів Банку протягом 30 (тридцяти) днів з дати її нарахування. </w:t>
      </w:r>
      <w:r w:rsidR="000107E2" w:rsidRPr="000107E2">
        <w:rPr>
          <w:rFonts w:ascii="inherit" w:hAnsi="inherit"/>
          <w:color w:val="242424"/>
          <w:sz w:val="20"/>
          <w:szCs w:val="20"/>
          <w:bdr w:val="none" w:sz="0" w:space="0" w:color="auto" w:frame="1"/>
        </w:rPr>
        <w:t>Якщо комісійна винагорода не була сплачена Клієнтом протягом 30 (тридцяти) днів, така заборгованість визначається простроченою.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6A1E05D8" w14:textId="77777777" w:rsidR="000107E2" w:rsidRPr="000107E2" w:rsidRDefault="000107E2" w:rsidP="000107E2">
      <w:pPr>
        <w:pStyle w:val="a5"/>
        <w:shd w:val="clear" w:color="auto" w:fill="FFFFFF"/>
        <w:spacing w:before="0" w:beforeAutospacing="0" w:after="0" w:afterAutospacing="0"/>
        <w:jc w:val="both"/>
        <w:rPr>
          <w:color w:val="242424"/>
          <w:sz w:val="20"/>
          <w:szCs w:val="20"/>
        </w:rPr>
      </w:pPr>
      <w:r w:rsidRPr="000107E2">
        <w:rPr>
          <w:rFonts w:ascii="inherit" w:hAnsi="inherit"/>
          <w:color w:val="242424"/>
          <w:sz w:val="20"/>
          <w:szCs w:val="20"/>
          <w:bdr w:val="none" w:sz="0" w:space="0" w:color="auto" w:frame="1"/>
        </w:rPr>
        <w:t>Клієнт надає згоду Банку на списання щорічної комісійної винагороди за обслуговування Рахунку в день відкриття рахунку та в подальшому щорічно в дату відкриття рахунку. В разі відсутності/недостатності коштів для сплати Клієнт надає згоду Банку списати щорічну комісійну винагороду в день надходження коштів на Рахунок.</w:t>
      </w:r>
    </w:p>
    <w:p w14:paraId="1CD31EE4" w14:textId="77777777" w:rsidR="000107E2" w:rsidRPr="000107E2" w:rsidRDefault="000107E2" w:rsidP="000107E2">
      <w:pPr>
        <w:pStyle w:val="a5"/>
        <w:shd w:val="clear" w:color="auto" w:fill="FFFFFF"/>
        <w:spacing w:before="0" w:beforeAutospacing="0" w:after="0" w:afterAutospacing="0"/>
        <w:ind w:firstLine="708"/>
        <w:jc w:val="both"/>
        <w:rPr>
          <w:color w:val="242424"/>
          <w:sz w:val="20"/>
          <w:szCs w:val="20"/>
        </w:rPr>
      </w:pPr>
      <w:r w:rsidRPr="000107E2">
        <w:rPr>
          <w:rFonts w:ascii="inherit" w:hAnsi="inherit"/>
          <w:color w:val="242424"/>
          <w:sz w:val="20"/>
          <w:szCs w:val="20"/>
          <w:bdr w:val="none" w:sz="0" w:space="0" w:color="auto" w:frame="1"/>
        </w:rPr>
        <w:t>Плата за послуги, передбачена Тарифами сплачується у національній валюті України, незалежно від того, у якій валюті відкритий рахунок.         </w:t>
      </w:r>
    </w:p>
    <w:p w14:paraId="5E361868" w14:textId="77777777" w:rsidR="00FF1A5E" w:rsidRPr="000107E2" w:rsidRDefault="00FF1A5E" w:rsidP="00FF1A5E">
      <w:pPr>
        <w:jc w:val="both"/>
      </w:pPr>
      <w:r w:rsidRPr="000107E2">
        <w:rPr>
          <w:lang w:val="ru-RU"/>
        </w:rPr>
        <w:tab/>
      </w:r>
      <w:r w:rsidRPr="000107E2">
        <w:t>4.2.2</w:t>
      </w:r>
      <w:r w:rsidRPr="000107E2">
        <w:rPr>
          <w:lang w:val="ru-RU"/>
        </w:rPr>
        <w:t>4</w:t>
      </w:r>
      <w:r w:rsidRPr="000107E2">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5C534032" w14:textId="77777777" w:rsidR="00FF1A5E" w:rsidRPr="00B158F8" w:rsidRDefault="00FF1A5E" w:rsidP="00FF1A5E">
      <w:pPr>
        <w:jc w:val="both"/>
      </w:pPr>
      <w:r w:rsidRPr="000107E2">
        <w:rPr>
          <w:lang w:val="ru-RU"/>
        </w:rPr>
        <w:tab/>
      </w:r>
      <w:r w:rsidRPr="000107E2">
        <w:t>4.2.2</w:t>
      </w:r>
      <w:r w:rsidRPr="000107E2">
        <w:rPr>
          <w:lang w:val="ru-RU"/>
        </w:rPr>
        <w:t>5</w:t>
      </w:r>
      <w:r w:rsidRPr="000107E2">
        <w:t>. Клієнт сплачує комісійну винагороду у готівковій або безготівковій</w:t>
      </w:r>
      <w:r w:rsidRPr="00B158F8">
        <w:t xml:space="preserve">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00D2A605"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 xml:space="preserve">4.2.26. Клієнт надає згоду Банку утримувати з його Рахунку комісійну винагороду за обслуговування неактивної картки в розмірах, згідно Тарифів Банку. </w:t>
      </w:r>
      <w:r w:rsidRPr="004109C3">
        <w:rPr>
          <w:sz w:val="20"/>
          <w:szCs w:val="20"/>
        </w:rPr>
        <w:t xml:space="preserve">Неактивною вважається картка якщо по ній </w:t>
      </w:r>
      <w:r w:rsidRPr="00627D1E">
        <w:rPr>
          <w:sz w:val="20"/>
          <w:szCs w:val="20"/>
        </w:rPr>
        <w:t>12 місяців не</w:t>
      </w:r>
      <w:r w:rsidRPr="004109C3">
        <w:rPr>
          <w:sz w:val="20"/>
          <w:szCs w:val="20"/>
        </w:rPr>
        <w:t xml:space="preserve">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40" w:anchor="RANGE!_ftn1" w:history="1">
        <w:r w:rsidRPr="004109C3">
          <w:rPr>
            <w:sz w:val="20"/>
            <w:szCs w:val="20"/>
          </w:rPr>
          <w:t>комісії за неактивну картку</w:t>
        </w:r>
      </w:hyperlink>
      <w:r w:rsidRPr="004109C3">
        <w:rPr>
          <w:sz w:val="20"/>
          <w:szCs w:val="20"/>
        </w:rPr>
        <w:t>.</w:t>
      </w:r>
    </w:p>
    <w:p w14:paraId="2C37B7DA" w14:textId="77777777" w:rsidR="00FF1A5E" w:rsidRPr="004109C3" w:rsidRDefault="00FF1A5E" w:rsidP="00FF1A5E">
      <w:pPr>
        <w:jc w:val="both"/>
      </w:pPr>
      <w:r w:rsidRPr="004109C3">
        <w:tab/>
        <w:t>4.2.2</w:t>
      </w:r>
      <w:r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7094FC36" w14:textId="77777777" w:rsidR="00FF1A5E" w:rsidRPr="00B158F8" w:rsidRDefault="00FF1A5E" w:rsidP="00FF1A5E">
      <w:pPr>
        <w:spacing w:line="237" w:lineRule="auto"/>
        <w:jc w:val="both"/>
      </w:pPr>
      <w:r w:rsidRPr="004109C3">
        <w:rPr>
          <w:lang w:val="ru-RU"/>
        </w:rPr>
        <w:tab/>
      </w:r>
      <w:r w:rsidRPr="004109C3">
        <w:t>4.2.</w:t>
      </w:r>
      <w:r w:rsidRPr="004109C3">
        <w:rPr>
          <w:lang w:val="ru-RU"/>
        </w:rPr>
        <w:t>28</w:t>
      </w:r>
      <w:r w:rsidRPr="004109C3">
        <w:t>. Зарахування коштів може здійснюватися наступними</w:t>
      </w:r>
      <w:r w:rsidRPr="00B158F8">
        <w:t xml:space="preserve"> шляхами:</w:t>
      </w:r>
    </w:p>
    <w:p w14:paraId="1E9C9D0A"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9415CC6"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5B911775"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683DC356" w14:textId="77777777" w:rsidR="00FF1A5E" w:rsidRPr="00B158F8" w:rsidRDefault="00FF1A5E" w:rsidP="00FF1A5E">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247BA04C" w14:textId="77777777" w:rsidR="00FF1A5E" w:rsidRPr="00B158F8" w:rsidRDefault="00FF1A5E" w:rsidP="00FF1A5E">
      <w:pPr>
        <w:spacing w:line="14" w:lineRule="exact"/>
      </w:pPr>
    </w:p>
    <w:p w14:paraId="35C14639" w14:textId="77777777" w:rsidR="00FF1A5E" w:rsidRPr="00B158F8" w:rsidRDefault="00FF1A5E" w:rsidP="00FF1A5E">
      <w:pPr>
        <w:spacing w:line="237" w:lineRule="auto"/>
        <w:jc w:val="both"/>
      </w:pPr>
      <w:r w:rsidRPr="00B158F8">
        <w:tab/>
        <w:t xml:space="preserve">4.2.29.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52AFBE8A" w14:textId="77777777" w:rsidR="00FF1A5E" w:rsidRPr="00B158F8" w:rsidRDefault="00FF1A5E" w:rsidP="00FF1A5E">
      <w:pPr>
        <w:spacing w:line="235" w:lineRule="auto"/>
        <w:jc w:val="both"/>
      </w:pPr>
      <w:r w:rsidRPr="00B158F8">
        <w:tab/>
        <w:t>4.2.30.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B2D9910" w14:textId="77777777" w:rsidR="00FF1A5E" w:rsidRPr="00B158F8" w:rsidRDefault="00FF1A5E" w:rsidP="00FF1A5E">
      <w:pPr>
        <w:spacing w:line="235" w:lineRule="auto"/>
        <w:jc w:val="both"/>
      </w:pPr>
      <w:r w:rsidRPr="00B158F8">
        <w:rPr>
          <w:lang w:val="ru-RU"/>
        </w:rPr>
        <w:tab/>
      </w:r>
      <w:r w:rsidRPr="00B158F8">
        <w:t>4.2.3</w:t>
      </w:r>
      <w:r w:rsidRPr="00B158F8">
        <w:rPr>
          <w:lang w:val="ru-RU"/>
        </w:rPr>
        <w:t>1</w:t>
      </w:r>
      <w:r w:rsidRPr="00B158F8">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w:t>
      </w:r>
      <w:r w:rsidRPr="00B158F8">
        <w:lastRenderedPageBreak/>
        <w:t>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55C7FD" w14:textId="77777777" w:rsidR="00FF1A5E" w:rsidRPr="00B158F8" w:rsidRDefault="00FF1A5E" w:rsidP="00FF1A5E">
      <w:pPr>
        <w:spacing w:line="14" w:lineRule="exact"/>
      </w:pPr>
    </w:p>
    <w:p w14:paraId="78E61231" w14:textId="77777777" w:rsidR="00FF1A5E" w:rsidRPr="00B158F8" w:rsidRDefault="00FF1A5E" w:rsidP="00FF1A5E">
      <w:pPr>
        <w:spacing w:line="14" w:lineRule="exact"/>
      </w:pPr>
    </w:p>
    <w:p w14:paraId="2D54E779"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4.2.32.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2D40E899" w14:textId="77777777" w:rsidR="00FF1A5E" w:rsidRPr="004109C3" w:rsidRDefault="00FF1A5E" w:rsidP="00FF1A5E">
      <w:pPr>
        <w:spacing w:line="14" w:lineRule="exact"/>
        <w:jc w:val="both"/>
      </w:pPr>
    </w:p>
    <w:p w14:paraId="2E27EEAE"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4.2.33.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4CFC4C6C" w14:textId="77777777" w:rsidR="00FF1A5E" w:rsidRPr="00CD6F8F" w:rsidRDefault="00FF1A5E" w:rsidP="00FF1A5E">
      <w:pPr>
        <w:spacing w:line="2" w:lineRule="exact"/>
        <w:jc w:val="both"/>
      </w:pPr>
    </w:p>
    <w:p w14:paraId="060CA274" w14:textId="77777777" w:rsidR="00FF1A5E" w:rsidRPr="00B158F8" w:rsidRDefault="00FF1A5E" w:rsidP="00FF1A5E">
      <w:pPr>
        <w:jc w:val="both"/>
      </w:pPr>
      <w:r w:rsidRPr="00CD6F8F">
        <w:rPr>
          <w:lang w:val="ru-RU"/>
        </w:rPr>
        <w:tab/>
      </w:r>
      <w:r w:rsidRPr="00CD6F8F">
        <w:t>4.2.3</w:t>
      </w:r>
      <w:r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2DC1001A" w14:textId="77777777" w:rsidR="00FF1A5E" w:rsidRPr="00B158F8" w:rsidRDefault="00FF1A5E" w:rsidP="00FF1A5E">
      <w:pPr>
        <w:jc w:val="both"/>
      </w:pPr>
      <w:r w:rsidRPr="00B158F8">
        <w:tab/>
        <w:t xml:space="preserve">4.2.35.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602DB59E" w14:textId="77777777" w:rsidR="00FF1A5E" w:rsidRPr="00B158F8" w:rsidRDefault="00FF1A5E" w:rsidP="00FF1A5E">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49D55E0" w14:textId="77777777" w:rsidR="00FF1A5E" w:rsidRPr="00B158F8" w:rsidRDefault="00FF1A5E" w:rsidP="00FF1A5E">
      <w:pPr>
        <w:spacing w:line="18" w:lineRule="exact"/>
        <w:jc w:val="both"/>
      </w:pPr>
    </w:p>
    <w:p w14:paraId="32F4464C" w14:textId="77777777" w:rsidR="00FF1A5E" w:rsidRPr="00B158F8" w:rsidRDefault="00FF1A5E" w:rsidP="00FF1A5E">
      <w:pPr>
        <w:spacing w:line="232" w:lineRule="auto"/>
        <w:jc w:val="both"/>
      </w:pPr>
      <w:r w:rsidRPr="00B158F8">
        <w:tab/>
        <w:t>4.2.3</w:t>
      </w:r>
      <w:r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603995DE" w14:textId="77777777" w:rsidR="00FF1A5E" w:rsidRPr="00B158F8" w:rsidRDefault="00FF1A5E" w:rsidP="00FF1A5E">
      <w:pPr>
        <w:spacing w:line="14" w:lineRule="exact"/>
        <w:jc w:val="both"/>
      </w:pPr>
    </w:p>
    <w:p w14:paraId="1C3751B3"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 xml:space="preserve">4.2.37.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 </w:t>
      </w:r>
    </w:p>
    <w:p w14:paraId="1145F0A9" w14:textId="77777777" w:rsidR="00FF1A5E" w:rsidRPr="00B158F8" w:rsidRDefault="00FF1A5E" w:rsidP="00FF1A5E">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32E3273" w14:textId="77777777" w:rsidR="00FF1A5E" w:rsidRPr="00B158F8" w:rsidRDefault="00FF1A5E" w:rsidP="00FF1A5E">
      <w:pPr>
        <w:spacing w:line="11" w:lineRule="exact"/>
        <w:jc w:val="both"/>
      </w:pPr>
    </w:p>
    <w:p w14:paraId="5E524250" w14:textId="77777777" w:rsidR="00FF1A5E" w:rsidRPr="00B158F8" w:rsidRDefault="00FF1A5E" w:rsidP="00FF1A5E">
      <w:pPr>
        <w:spacing w:line="18" w:lineRule="exact"/>
        <w:jc w:val="both"/>
      </w:pPr>
    </w:p>
    <w:p w14:paraId="14C6DD6B" w14:textId="77777777" w:rsidR="00FF1A5E" w:rsidRPr="00B158F8" w:rsidRDefault="00FF1A5E" w:rsidP="00FF1A5E">
      <w:pPr>
        <w:spacing w:line="14" w:lineRule="exact"/>
        <w:jc w:val="both"/>
      </w:pPr>
    </w:p>
    <w:p w14:paraId="2C2909FE" w14:textId="77777777" w:rsidR="00FF1A5E" w:rsidRPr="00B158F8" w:rsidRDefault="00FF1A5E" w:rsidP="00FF1A5E">
      <w:pPr>
        <w:spacing w:line="232" w:lineRule="auto"/>
        <w:ind w:right="20"/>
        <w:jc w:val="both"/>
      </w:pPr>
      <w:r w:rsidRPr="00B158F8">
        <w:tab/>
        <w:t>4.2.</w:t>
      </w:r>
      <w:r w:rsidRPr="00B158F8">
        <w:rPr>
          <w:lang w:val="ru-RU"/>
        </w:rPr>
        <w:t>38</w:t>
      </w:r>
      <w:r w:rsidRPr="00B158F8">
        <w:t>. При здійсненні операцій із використанням платіжної картки Клієнт враховує наступне:</w:t>
      </w:r>
    </w:p>
    <w:p w14:paraId="3D7130FC" w14:textId="77777777" w:rsidR="00FF1A5E" w:rsidRPr="00B158F8" w:rsidRDefault="00FF1A5E" w:rsidP="00FF1A5E">
      <w:pPr>
        <w:spacing w:line="3" w:lineRule="exact"/>
        <w:jc w:val="both"/>
      </w:pPr>
    </w:p>
    <w:p w14:paraId="3A7119F9" w14:textId="77777777" w:rsidR="00FF1A5E" w:rsidRPr="00B158F8" w:rsidRDefault="00FF1A5E" w:rsidP="00FF1A5E">
      <w:pPr>
        <w:numPr>
          <w:ilvl w:val="0"/>
          <w:numId w:val="16"/>
        </w:numPr>
        <w:suppressAutoHyphens w:val="0"/>
        <w:jc w:val="both"/>
      </w:pPr>
      <w:r w:rsidRPr="00B158F8">
        <w:t>поповнення поточного рахунку здійснюється у валюті рахунку;</w:t>
      </w:r>
    </w:p>
    <w:p w14:paraId="1FFE4AEA" w14:textId="77777777" w:rsidR="00FF1A5E" w:rsidRPr="00B158F8" w:rsidRDefault="00FF1A5E" w:rsidP="00FF1A5E">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98CA43C" w14:textId="77777777" w:rsidR="00FF1A5E" w:rsidRPr="00B158F8" w:rsidRDefault="00FF1A5E" w:rsidP="00FF1A5E">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2385789A" w14:textId="77777777" w:rsidR="00FF1A5E" w:rsidRPr="00B158F8" w:rsidRDefault="00FF1A5E" w:rsidP="00FF1A5E">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2706783" w14:textId="77777777" w:rsidR="00FF1A5E" w:rsidRPr="00B158F8" w:rsidRDefault="00FF1A5E" w:rsidP="00FF1A5E">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w:t>
      </w:r>
      <w:r w:rsidRPr="00B158F8">
        <w:lastRenderedPageBreak/>
        <w:t>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3D3FF5F1" w14:textId="77777777" w:rsidR="00FF1A5E" w:rsidRPr="00B158F8" w:rsidRDefault="00FF1A5E" w:rsidP="00FF1A5E">
      <w:pPr>
        <w:spacing w:line="14" w:lineRule="exact"/>
        <w:jc w:val="both"/>
      </w:pPr>
    </w:p>
    <w:p w14:paraId="59CAE0DC" w14:textId="77777777" w:rsidR="00FF1A5E" w:rsidRPr="00B158F8" w:rsidRDefault="00FF1A5E" w:rsidP="00FF1A5E">
      <w:pPr>
        <w:spacing w:line="232" w:lineRule="auto"/>
        <w:jc w:val="both"/>
      </w:pPr>
      <w:r w:rsidRPr="00B158F8">
        <w:tab/>
        <w:t>4.2.39.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57214E9B" w14:textId="77777777" w:rsidR="00FF1A5E" w:rsidRPr="00B158F8" w:rsidRDefault="00FF1A5E" w:rsidP="00FF1A5E">
      <w:pPr>
        <w:spacing w:line="14" w:lineRule="exact"/>
        <w:jc w:val="both"/>
      </w:pPr>
    </w:p>
    <w:p w14:paraId="33D185B9" w14:textId="77777777" w:rsidR="00FF1A5E" w:rsidRPr="00B158F8" w:rsidRDefault="00FF1A5E" w:rsidP="00FF1A5E">
      <w:pPr>
        <w:spacing w:line="237" w:lineRule="auto"/>
        <w:jc w:val="both"/>
      </w:pPr>
      <w:r w:rsidRPr="00B158F8">
        <w:tab/>
        <w:t>4.2.40. Клієнт ознайомлений та погоджується з тим, що торговець має право відмовитися від проведення розрахунків з використанням платіжної картки:</w:t>
      </w:r>
    </w:p>
    <w:p w14:paraId="0803D5E3"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16312A7A"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73748F5"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1EF6D984"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7F034FD3" w14:textId="77777777" w:rsidR="00FF1A5E" w:rsidRPr="00B158F8" w:rsidRDefault="00FF1A5E" w:rsidP="00FF1A5E">
      <w:pPr>
        <w:tabs>
          <w:tab w:val="left" w:pos="709"/>
        </w:tabs>
        <w:spacing w:line="237" w:lineRule="auto"/>
        <w:jc w:val="both"/>
      </w:pPr>
      <w:r w:rsidRPr="00B158F8">
        <w:rPr>
          <w:lang w:val="ru-RU"/>
        </w:rPr>
        <w:tab/>
      </w:r>
      <w:r w:rsidRPr="00B158F8">
        <w:t>4.2.4</w:t>
      </w:r>
      <w:r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3D1A5EAB" w14:textId="77777777" w:rsidR="00FF1A5E" w:rsidRPr="00B158F8" w:rsidRDefault="00FF1A5E" w:rsidP="00FF1A5E">
      <w:pPr>
        <w:tabs>
          <w:tab w:val="left" w:pos="709"/>
        </w:tabs>
        <w:spacing w:line="237" w:lineRule="auto"/>
        <w:jc w:val="both"/>
      </w:pPr>
      <w:r w:rsidRPr="00B158F8">
        <w:tab/>
        <w:t>4.2.42.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7AE9A44" w14:textId="77777777" w:rsidR="00FF1A5E" w:rsidRPr="00B158F8" w:rsidRDefault="00FF1A5E" w:rsidP="00FF1A5E">
      <w:pPr>
        <w:spacing w:line="19" w:lineRule="exact"/>
        <w:jc w:val="both"/>
      </w:pPr>
    </w:p>
    <w:p w14:paraId="4060FBDE" w14:textId="77777777" w:rsidR="00FF1A5E" w:rsidRPr="00B158F8" w:rsidRDefault="00FF1A5E" w:rsidP="00FF1A5E">
      <w:pPr>
        <w:spacing w:line="232" w:lineRule="auto"/>
        <w:jc w:val="both"/>
      </w:pPr>
      <w:r w:rsidRPr="00B158F8">
        <w:tab/>
        <w:t>4.2.4</w:t>
      </w:r>
      <w:r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63AB5354" w14:textId="77777777" w:rsidR="00FF1A5E" w:rsidRPr="00B158F8" w:rsidRDefault="00FF1A5E" w:rsidP="00FF1A5E">
      <w:pPr>
        <w:spacing w:line="14" w:lineRule="exact"/>
        <w:jc w:val="both"/>
      </w:pPr>
    </w:p>
    <w:p w14:paraId="3EA8BBFF" w14:textId="77777777" w:rsidR="00FF1A5E" w:rsidRPr="00B158F8" w:rsidRDefault="00FF1A5E" w:rsidP="00FF1A5E">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6A40F07D" w14:textId="77777777" w:rsidR="00FF1A5E" w:rsidRPr="00B158F8" w:rsidRDefault="00FF1A5E" w:rsidP="00FF1A5E">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856D6DB" w14:textId="77777777" w:rsidR="00FF1A5E" w:rsidRPr="00B158F8" w:rsidRDefault="00FF1A5E" w:rsidP="00FF1A5E">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167D7B88" w14:textId="77777777" w:rsidR="00FF1A5E" w:rsidRPr="00B158F8" w:rsidRDefault="00FF1A5E" w:rsidP="00FF1A5E">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66F8E06D" w14:textId="77777777" w:rsidR="00FF1A5E" w:rsidRPr="00B158F8" w:rsidRDefault="00FF1A5E" w:rsidP="00FF1A5E">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74C6B57F" w14:textId="77777777" w:rsidR="00FF1A5E" w:rsidRPr="00B158F8" w:rsidRDefault="00FF1A5E" w:rsidP="00FF1A5E">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062DCBAA" w14:textId="77777777" w:rsidR="00FF1A5E" w:rsidRPr="00B158F8" w:rsidRDefault="00FF1A5E" w:rsidP="00FF1A5E">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25EAFC6C" w14:textId="77777777" w:rsidR="00FF1A5E" w:rsidRPr="00B158F8" w:rsidRDefault="00FF1A5E" w:rsidP="00FF1A5E">
      <w:pPr>
        <w:spacing w:line="237" w:lineRule="auto"/>
        <w:jc w:val="both"/>
      </w:pPr>
      <w:r w:rsidRPr="00B158F8">
        <w:tab/>
        <w:t xml:space="preserve">4.2.44.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2E26F89" w14:textId="77777777" w:rsidR="00FF1A5E" w:rsidRPr="00B158F8" w:rsidRDefault="00FF1A5E" w:rsidP="00FF1A5E">
      <w:pPr>
        <w:spacing w:line="237" w:lineRule="auto"/>
        <w:jc w:val="both"/>
      </w:pPr>
      <w:r w:rsidRPr="00B158F8">
        <w:tab/>
        <w:t>4.2.45.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DDAC5F" w14:textId="77777777" w:rsidR="00FF1A5E" w:rsidRPr="00B158F8" w:rsidRDefault="00FF1A5E" w:rsidP="00FF1A5E">
      <w:pPr>
        <w:numPr>
          <w:ilvl w:val="0"/>
          <w:numId w:val="19"/>
        </w:numPr>
        <w:suppressAutoHyphens w:val="0"/>
        <w:spacing w:line="235" w:lineRule="auto"/>
        <w:jc w:val="both"/>
      </w:pPr>
      <w:r w:rsidRPr="00B158F8">
        <w:t>операція здійснена з введенням та перевіркою ПІН;</w:t>
      </w:r>
    </w:p>
    <w:p w14:paraId="6A2A6491" w14:textId="77777777" w:rsidR="00FF1A5E" w:rsidRPr="00B158F8" w:rsidRDefault="00FF1A5E" w:rsidP="00FF1A5E">
      <w:pPr>
        <w:numPr>
          <w:ilvl w:val="0"/>
          <w:numId w:val="19"/>
        </w:numPr>
        <w:suppressAutoHyphens w:val="0"/>
        <w:spacing w:line="235" w:lineRule="auto"/>
        <w:jc w:val="both"/>
      </w:pPr>
      <w:r w:rsidRPr="00B158F8">
        <w:lastRenderedPageBreak/>
        <w:t>операція здійснена з використанням реквізитів Картки, без фізичного використання Картки (через мережу Інтернет тощо);</w:t>
      </w:r>
    </w:p>
    <w:p w14:paraId="77610762" w14:textId="77777777" w:rsidR="00FF1A5E" w:rsidRPr="00B158F8" w:rsidRDefault="00FF1A5E" w:rsidP="00FF1A5E">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60652C57" w14:textId="77777777" w:rsidR="00FF1A5E" w:rsidRPr="00B158F8" w:rsidRDefault="00FF1A5E" w:rsidP="00FF1A5E">
      <w:pPr>
        <w:spacing w:line="235" w:lineRule="auto"/>
        <w:jc w:val="both"/>
      </w:pPr>
      <w:r w:rsidRPr="00B158F8">
        <w:rPr>
          <w:lang w:val="ru-RU"/>
        </w:rPr>
        <w:tab/>
      </w:r>
      <w:r w:rsidRPr="00B158F8">
        <w:t>4.2.4</w:t>
      </w:r>
      <w:r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2462FB9F" w14:textId="77777777" w:rsidR="00FF1A5E" w:rsidRPr="00B158F8" w:rsidRDefault="00FF1A5E" w:rsidP="00FF1A5E">
      <w:pPr>
        <w:spacing w:line="235" w:lineRule="auto"/>
        <w:jc w:val="both"/>
      </w:pPr>
      <w:r w:rsidRPr="00B158F8">
        <w:tab/>
        <w:t>4.2.4</w:t>
      </w:r>
      <w:r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045BB977" w14:textId="77777777" w:rsidR="00FF1A5E" w:rsidRPr="00B158F8" w:rsidRDefault="00FF1A5E" w:rsidP="00FF1A5E">
      <w:pPr>
        <w:spacing w:line="14" w:lineRule="exact"/>
      </w:pPr>
    </w:p>
    <w:p w14:paraId="4DE6AE45" w14:textId="77777777" w:rsidR="00FF1A5E" w:rsidRPr="00B158F8" w:rsidRDefault="00FF1A5E" w:rsidP="00FF1A5E">
      <w:pPr>
        <w:spacing w:line="235" w:lineRule="auto"/>
        <w:jc w:val="both"/>
      </w:pPr>
      <w:r w:rsidRPr="00B158F8">
        <w:rPr>
          <w:lang w:val="ru-RU"/>
        </w:rPr>
        <w:tab/>
      </w:r>
      <w:r w:rsidRPr="00B158F8">
        <w:t>4.2.</w:t>
      </w:r>
      <w:r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25B87512" w14:textId="77777777" w:rsidR="00FF1A5E" w:rsidRPr="00B158F8" w:rsidRDefault="00FF1A5E" w:rsidP="00FF1A5E">
      <w:pPr>
        <w:spacing w:line="14" w:lineRule="exact"/>
      </w:pPr>
    </w:p>
    <w:p w14:paraId="306FEB83" w14:textId="77777777" w:rsidR="00FF1A5E" w:rsidRPr="00B158F8" w:rsidRDefault="00FF1A5E" w:rsidP="00FF1A5E">
      <w:pPr>
        <w:spacing w:line="232" w:lineRule="auto"/>
        <w:ind w:right="20"/>
        <w:jc w:val="both"/>
      </w:pPr>
      <w:r w:rsidRPr="00B158F8">
        <w:tab/>
        <w:t>4.2.</w:t>
      </w:r>
      <w:r w:rsidRPr="00B158F8">
        <w:rPr>
          <w:lang w:val="ru-RU"/>
        </w:rPr>
        <w:t>49</w:t>
      </w:r>
      <w:r w:rsidRPr="00B158F8">
        <w:t>. З метою запобігання несанкціонованому використанню платіжної картки Клієнту рекомендовано:</w:t>
      </w:r>
    </w:p>
    <w:p w14:paraId="50AACE5D" w14:textId="77777777" w:rsidR="00FF1A5E" w:rsidRPr="00B158F8" w:rsidRDefault="00FF1A5E" w:rsidP="00FF1A5E">
      <w:pPr>
        <w:spacing w:line="11" w:lineRule="exact"/>
      </w:pPr>
    </w:p>
    <w:p w14:paraId="43BBB474" w14:textId="77777777" w:rsidR="00FF1A5E" w:rsidRPr="00B158F8" w:rsidRDefault="00FF1A5E" w:rsidP="00FF1A5E">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1306AAD9" w14:textId="77777777" w:rsidR="00FF1A5E" w:rsidRPr="00B158F8" w:rsidRDefault="00FF1A5E" w:rsidP="00FF1A5E">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01D4FF1B" w14:textId="77777777" w:rsidR="00FF1A5E" w:rsidRPr="00B158F8" w:rsidRDefault="00FF1A5E" w:rsidP="00FF1A5E">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634B7218" w14:textId="77777777" w:rsidR="00FF1A5E" w:rsidRPr="00B158F8" w:rsidRDefault="00FF1A5E" w:rsidP="00FF1A5E">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6064E0E8" w14:textId="77777777" w:rsidR="00FF1A5E" w:rsidRPr="00B158F8" w:rsidRDefault="00FF1A5E" w:rsidP="00FF1A5E">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914FB20" w14:textId="77777777" w:rsidR="00FF1A5E" w:rsidRPr="00B158F8" w:rsidRDefault="00FF1A5E" w:rsidP="00FF1A5E">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4F2C21B" w14:textId="77777777" w:rsidR="00FF1A5E" w:rsidRPr="00B158F8" w:rsidRDefault="00FF1A5E" w:rsidP="00FF1A5E">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00D6A97" w14:textId="77777777" w:rsidR="00FF1A5E" w:rsidRPr="00B158F8" w:rsidRDefault="00FF1A5E" w:rsidP="00FF1A5E">
      <w:pPr>
        <w:spacing w:line="2" w:lineRule="exact"/>
      </w:pPr>
    </w:p>
    <w:p w14:paraId="1DBEE219" w14:textId="77777777" w:rsidR="00FF1A5E" w:rsidRPr="00B158F8" w:rsidRDefault="00FF1A5E" w:rsidP="00FF1A5E">
      <w:r w:rsidRPr="00B158F8">
        <w:tab/>
        <w:t xml:space="preserve"> 4.2.5</w:t>
      </w:r>
      <w:r w:rsidRPr="00B158F8">
        <w:rPr>
          <w:lang w:val="ru-RU"/>
        </w:rPr>
        <w:t>0</w:t>
      </w:r>
      <w:r w:rsidRPr="00B158F8">
        <w:t>. При здійсненні операцій через банкомат Клієнту рекомендовано:</w:t>
      </w:r>
    </w:p>
    <w:p w14:paraId="3EF49840" w14:textId="77777777" w:rsidR="00FF1A5E" w:rsidRPr="00B158F8" w:rsidRDefault="00FF1A5E" w:rsidP="00FF1A5E">
      <w:pPr>
        <w:spacing w:line="12" w:lineRule="exact"/>
      </w:pPr>
    </w:p>
    <w:p w14:paraId="48819515" w14:textId="77777777" w:rsidR="00FF1A5E" w:rsidRPr="00B158F8" w:rsidRDefault="00FF1A5E" w:rsidP="00FF1A5E">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2E412B8F" w14:textId="77777777" w:rsidR="00FF1A5E" w:rsidRPr="00B158F8" w:rsidRDefault="00FF1A5E" w:rsidP="00FF1A5E">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1530DA21" w14:textId="77777777" w:rsidR="00FF1A5E" w:rsidRPr="00B158F8" w:rsidRDefault="00FF1A5E" w:rsidP="00FF1A5E">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E2CDAEA" w14:textId="77777777" w:rsidR="00FF1A5E" w:rsidRPr="00B158F8" w:rsidRDefault="00FF1A5E" w:rsidP="00FF1A5E">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9D6FBF3" w14:textId="77777777" w:rsidR="00FF1A5E" w:rsidRPr="00B158F8" w:rsidRDefault="00FF1A5E" w:rsidP="00FF1A5E">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78C9B46" w14:textId="77777777" w:rsidR="00FF1A5E" w:rsidRPr="00B158F8" w:rsidRDefault="00FF1A5E" w:rsidP="00FF1A5E">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682DD240" w14:textId="77777777" w:rsidR="00FF1A5E" w:rsidRPr="00B158F8" w:rsidRDefault="00FF1A5E" w:rsidP="00FF1A5E">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40E7CAF9" w14:textId="77777777" w:rsidR="00FF1A5E" w:rsidRPr="00B158F8" w:rsidRDefault="00FF1A5E" w:rsidP="00FF1A5E">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1762979D" w14:textId="77777777" w:rsidR="00FF1A5E" w:rsidRPr="00B158F8" w:rsidRDefault="00FF1A5E" w:rsidP="00FF1A5E">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3C5F1DC1" w14:textId="77777777" w:rsidR="00FF1A5E" w:rsidRPr="00B158F8" w:rsidRDefault="00FF1A5E" w:rsidP="00FF1A5E">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805460A" w14:textId="77777777" w:rsidR="00FF1A5E" w:rsidRPr="00B158F8" w:rsidRDefault="00FF1A5E" w:rsidP="00FF1A5E">
      <w:pPr>
        <w:spacing w:line="13" w:lineRule="exact"/>
      </w:pPr>
    </w:p>
    <w:p w14:paraId="6D5CA7B3" w14:textId="77777777" w:rsidR="00FF1A5E" w:rsidRPr="00B158F8" w:rsidRDefault="00FF1A5E" w:rsidP="00FF1A5E">
      <w:pPr>
        <w:spacing w:line="236" w:lineRule="auto"/>
        <w:jc w:val="both"/>
      </w:pPr>
      <w:r w:rsidRPr="00B158F8">
        <w:rPr>
          <w:lang w:val="ru-RU"/>
        </w:rPr>
        <w:lastRenderedPageBreak/>
        <w:tab/>
      </w:r>
      <w:r w:rsidRPr="00B158F8">
        <w:t>4.2.5</w:t>
      </w:r>
      <w:r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69A7577" w14:textId="77777777" w:rsidR="00FF1A5E" w:rsidRPr="00B158F8" w:rsidRDefault="00FF1A5E" w:rsidP="00FF1A5E">
      <w:pPr>
        <w:spacing w:line="14" w:lineRule="exact"/>
      </w:pPr>
    </w:p>
    <w:p w14:paraId="3E991E63" w14:textId="77777777" w:rsidR="00FF1A5E" w:rsidRPr="00B158F8" w:rsidRDefault="00FF1A5E" w:rsidP="00FF1A5E">
      <w:pPr>
        <w:spacing w:line="232" w:lineRule="auto"/>
        <w:ind w:right="20"/>
        <w:jc w:val="both"/>
      </w:pPr>
      <w:r w:rsidRPr="00B158F8">
        <w:rPr>
          <w:lang w:val="ru-RU"/>
        </w:rPr>
        <w:tab/>
      </w:r>
      <w:r w:rsidRPr="00B158F8">
        <w:t>4.2.5</w:t>
      </w:r>
      <w:r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132F92BC" w14:textId="77777777" w:rsidR="00FF1A5E" w:rsidRPr="00B158F8" w:rsidRDefault="00FF1A5E" w:rsidP="00FF1A5E">
      <w:pPr>
        <w:spacing w:line="13" w:lineRule="exact"/>
      </w:pPr>
    </w:p>
    <w:p w14:paraId="231CF6D0" w14:textId="77777777" w:rsidR="00FF1A5E" w:rsidRPr="00B158F8" w:rsidRDefault="00FF1A5E" w:rsidP="00FF1A5E">
      <w:pPr>
        <w:spacing w:line="232" w:lineRule="auto"/>
        <w:jc w:val="both"/>
      </w:pPr>
      <w:r w:rsidRPr="00B158F8">
        <w:rPr>
          <w:lang w:val="ru-RU"/>
        </w:rPr>
        <w:tab/>
      </w:r>
      <w:r w:rsidRPr="00B158F8">
        <w:t>4.2.5</w:t>
      </w:r>
      <w:r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29354C1A" w14:textId="77777777" w:rsidR="00FF1A5E" w:rsidRPr="00B158F8" w:rsidRDefault="00FF1A5E" w:rsidP="00FF1A5E">
      <w:pPr>
        <w:spacing w:line="13" w:lineRule="exact"/>
      </w:pPr>
    </w:p>
    <w:p w14:paraId="7CB5404F" w14:textId="77777777" w:rsidR="00FF1A5E" w:rsidRPr="00B158F8" w:rsidRDefault="00FF1A5E" w:rsidP="00FF1A5E">
      <w:pPr>
        <w:spacing w:line="235" w:lineRule="auto"/>
        <w:jc w:val="both"/>
      </w:pPr>
      <w:r w:rsidRPr="00B158F8">
        <w:rPr>
          <w:lang w:val="ru-RU"/>
        </w:rPr>
        <w:tab/>
      </w:r>
      <w:r w:rsidRPr="00B158F8">
        <w:t>4.2.5</w:t>
      </w:r>
      <w:r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5070FFBF" w14:textId="77777777" w:rsidR="00FF1A5E" w:rsidRPr="00B158F8" w:rsidRDefault="00FF1A5E" w:rsidP="00FF1A5E">
      <w:pPr>
        <w:spacing w:line="14" w:lineRule="exact"/>
      </w:pPr>
    </w:p>
    <w:p w14:paraId="1A1035B4" w14:textId="77777777" w:rsidR="00FF1A5E" w:rsidRPr="00B158F8" w:rsidRDefault="00FF1A5E" w:rsidP="00FF1A5E">
      <w:pPr>
        <w:spacing w:line="235" w:lineRule="auto"/>
        <w:jc w:val="both"/>
      </w:pPr>
      <w:r w:rsidRPr="00B158F8">
        <w:rPr>
          <w:lang w:val="ru-RU"/>
        </w:rPr>
        <w:tab/>
      </w:r>
      <w:r w:rsidRPr="00B158F8">
        <w:t>4.2.5</w:t>
      </w:r>
      <w:r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7AE902C5" w14:textId="77777777" w:rsidR="00FF1A5E" w:rsidRPr="00B158F8" w:rsidRDefault="00FF1A5E" w:rsidP="00FF1A5E">
      <w:pPr>
        <w:spacing w:line="235" w:lineRule="auto"/>
        <w:jc w:val="both"/>
      </w:pPr>
      <w:r w:rsidRPr="00B158F8">
        <w:tab/>
        <w:t>4.2.5</w:t>
      </w:r>
      <w:r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581C2B3D" w14:textId="77777777" w:rsidR="00FF1A5E" w:rsidRPr="00B158F8" w:rsidRDefault="00FF1A5E" w:rsidP="00FF1A5E">
      <w:pPr>
        <w:spacing w:line="14" w:lineRule="exact"/>
      </w:pPr>
    </w:p>
    <w:p w14:paraId="4BB39DC0" w14:textId="77777777" w:rsidR="00FF1A5E" w:rsidRPr="00B158F8" w:rsidRDefault="00FF1A5E" w:rsidP="00FF1A5E">
      <w:pPr>
        <w:spacing w:line="235" w:lineRule="auto"/>
        <w:jc w:val="both"/>
      </w:pPr>
      <w:r w:rsidRPr="00B158F8">
        <w:rPr>
          <w:lang w:val="ru-RU"/>
        </w:rPr>
        <w:tab/>
      </w:r>
      <w:r w:rsidRPr="00B158F8">
        <w:t>4.2.5</w:t>
      </w:r>
      <w:r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4B79961" w14:textId="77777777" w:rsidR="00FF1A5E" w:rsidRPr="00B158F8" w:rsidRDefault="00FF1A5E" w:rsidP="00FF1A5E">
      <w:pPr>
        <w:spacing w:line="235" w:lineRule="auto"/>
        <w:jc w:val="both"/>
      </w:pPr>
      <w:r w:rsidRPr="00B158F8">
        <w:rPr>
          <w:lang w:val="ru-RU"/>
        </w:rPr>
        <w:tab/>
      </w:r>
      <w:r w:rsidRPr="00B158F8">
        <w:t>4.2.</w:t>
      </w:r>
      <w:r w:rsidRPr="00B158F8">
        <w:rPr>
          <w:lang w:val="ru-RU"/>
        </w:rPr>
        <w:t>58</w:t>
      </w:r>
      <w:r w:rsidRPr="00B158F8">
        <w:t>. Внесення платіжної картки до Стоп-списку проводиться відповідно до Тарифів Банку.</w:t>
      </w:r>
    </w:p>
    <w:p w14:paraId="5283F4C8" w14:textId="77777777" w:rsidR="00FF1A5E" w:rsidRPr="00B158F8" w:rsidRDefault="00FF1A5E" w:rsidP="00FF1A5E">
      <w:pPr>
        <w:spacing w:line="235" w:lineRule="auto"/>
        <w:jc w:val="both"/>
      </w:pPr>
      <w:r w:rsidRPr="00B158F8">
        <w:rPr>
          <w:lang w:val="ru-RU"/>
        </w:rPr>
        <w:tab/>
      </w:r>
      <w:r w:rsidRPr="00B158F8">
        <w:t>4.2.</w:t>
      </w:r>
      <w:r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B526EA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4.2.60.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146AE564"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63EEEB1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4.2.61.1. Клієнт зобов’язаний самостійно не рідше одного разу на місяць отримувати щомісячну Виписку про рух коштів за рахунком у відділеннях Банку. </w:t>
      </w:r>
    </w:p>
    <w:p w14:paraId="5FBCDEC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6BBBCFA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4.2.61.3.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F197B68" w14:textId="77777777" w:rsidR="00FF1A5E" w:rsidRPr="00B158F8" w:rsidRDefault="00FF1A5E" w:rsidP="00FF1A5E">
      <w:pPr>
        <w:suppressAutoHyphens w:val="0"/>
        <w:ind w:firstLine="708"/>
        <w:jc w:val="both"/>
        <w:rPr>
          <w:lang w:eastAsia="uk-UA"/>
        </w:rPr>
      </w:pPr>
      <w:r w:rsidRPr="00B158F8">
        <w:t>4.2.6</w:t>
      </w:r>
      <w:r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2F9FFA82"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w:t>
      </w:r>
      <w:r w:rsidRPr="00B158F8">
        <w:rPr>
          <w:color w:val="auto"/>
          <w:sz w:val="20"/>
          <w:szCs w:val="20"/>
          <w:lang w:val="uk-UA"/>
        </w:rPr>
        <w:lastRenderedPageBreak/>
        <w:t xml:space="preserve">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275A0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4.2.64.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44359B6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4.2.65.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7980AF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4.2.65.1.Всі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7EE9C7A6" w14:textId="77777777" w:rsidR="00FF1A5E" w:rsidRPr="00B158F8" w:rsidRDefault="00FF1A5E" w:rsidP="00FF1A5E">
      <w:pPr>
        <w:pStyle w:val="af9"/>
        <w:jc w:val="both"/>
        <w:rPr>
          <w:spacing w:val="-6"/>
        </w:rPr>
      </w:pPr>
      <w:r w:rsidRPr="00B158F8">
        <w:tab/>
        <w:t>4.2.6</w:t>
      </w:r>
      <w:r w:rsidRPr="00B158F8">
        <w:rPr>
          <w:lang w:val="ru-RU"/>
        </w:rPr>
        <w:t>5</w:t>
      </w:r>
      <w:r w:rsidRPr="00B158F8">
        <w:t>.</w:t>
      </w:r>
      <w:r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699D194C" w14:textId="77777777" w:rsidR="00FF1A5E" w:rsidRPr="00B158F8" w:rsidRDefault="00FF1A5E" w:rsidP="00FF1A5E">
      <w:pPr>
        <w:pStyle w:val="af9"/>
        <w:jc w:val="both"/>
        <w:rPr>
          <w:lang w:val="ru-RU" w:eastAsia="uk-UA"/>
        </w:rPr>
      </w:pPr>
      <w:r w:rsidRPr="00B158F8">
        <w:rPr>
          <w:spacing w:val="-6"/>
        </w:rPr>
        <w:tab/>
      </w:r>
      <w:r w:rsidRPr="00B158F8">
        <w:rPr>
          <w:spacing w:val="-6"/>
          <w:lang w:val="ru-RU"/>
        </w:rPr>
        <w:t xml:space="preserve">4.2.66.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AE06B53" w14:textId="77777777" w:rsidR="00FF1A5E" w:rsidRPr="00B158F8" w:rsidRDefault="00FF1A5E" w:rsidP="00FF1A5E">
      <w:pPr>
        <w:pStyle w:val="af9"/>
        <w:ind w:firstLine="708"/>
        <w:jc w:val="both"/>
      </w:pPr>
      <w:r w:rsidRPr="00B158F8">
        <w:rPr>
          <w:lang w:val="ru-RU"/>
        </w:rPr>
        <w:t xml:space="preserve">4.2.66.1. </w:t>
      </w:r>
      <w:r w:rsidRPr="00B158F8">
        <w:t>До умов надання програми лояльності відносяться:</w:t>
      </w:r>
    </w:p>
    <w:p w14:paraId="1E822C84" w14:textId="77777777" w:rsidR="00FF1A5E" w:rsidRPr="00B158F8" w:rsidRDefault="00FF1A5E" w:rsidP="00FF1A5E">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02F283DF" w14:textId="77777777" w:rsidR="00FF1A5E" w:rsidRPr="00B158F8" w:rsidRDefault="00FF1A5E" w:rsidP="00FF1A5E">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2CB9B32B" w14:textId="77777777" w:rsidR="00FF1A5E" w:rsidRPr="00B158F8" w:rsidRDefault="00FF1A5E" w:rsidP="00FF1A5E">
      <w:pPr>
        <w:numPr>
          <w:ilvl w:val="0"/>
          <w:numId w:val="21"/>
        </w:numPr>
        <w:suppressAutoHyphens w:val="0"/>
        <w:spacing w:line="232" w:lineRule="auto"/>
        <w:jc w:val="both"/>
      </w:pPr>
      <w:r w:rsidRPr="00B158F8">
        <w:t xml:space="preserve">строки надання заохочення. </w:t>
      </w:r>
    </w:p>
    <w:p w14:paraId="6B1B3217" w14:textId="77777777" w:rsidR="00FF1A5E" w:rsidRPr="00B158F8" w:rsidRDefault="00FF1A5E" w:rsidP="00FF1A5E">
      <w:pPr>
        <w:pStyle w:val="af9"/>
        <w:ind w:firstLine="708"/>
        <w:jc w:val="both"/>
      </w:pPr>
      <w:r w:rsidRPr="00B158F8">
        <w:rPr>
          <w:lang w:val="ru-RU"/>
        </w:rPr>
        <w:t xml:space="preserve">4.2.66.2.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0D5D996A" w14:textId="77777777" w:rsidR="00FF1A5E" w:rsidRPr="00B158F8" w:rsidRDefault="00FF1A5E" w:rsidP="00FF1A5E">
      <w:pPr>
        <w:pStyle w:val="af9"/>
        <w:ind w:firstLine="708"/>
        <w:jc w:val="both"/>
      </w:pPr>
      <w:r w:rsidRPr="00B158F8">
        <w:rPr>
          <w:lang w:val="ru-RU"/>
        </w:rPr>
        <w:t xml:space="preserve">4.2.66.3.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5AD33120" w14:textId="77777777" w:rsidR="00FF1A5E" w:rsidRPr="001B1EBA" w:rsidRDefault="00FF1A5E" w:rsidP="00FF1A5E">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 xml:space="preserve">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 </w:t>
      </w:r>
    </w:p>
    <w:p w14:paraId="73108C9C" w14:textId="77777777" w:rsidR="00FF1A5E" w:rsidRPr="00CD6F8F" w:rsidRDefault="00FF1A5E" w:rsidP="00FF1A5E">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CEF43C4" w14:textId="77777777" w:rsidR="00FF1A5E" w:rsidRPr="00B158F8" w:rsidRDefault="00FF1A5E" w:rsidP="00FF1A5E">
      <w:pPr>
        <w:pStyle w:val="af9"/>
        <w:jc w:val="both"/>
      </w:pPr>
    </w:p>
    <w:p w14:paraId="6207A339" w14:textId="77777777" w:rsidR="00FF1A5E" w:rsidRPr="00B158F8" w:rsidRDefault="00FF1A5E" w:rsidP="00FF1A5E">
      <w:pPr>
        <w:spacing w:line="235" w:lineRule="auto"/>
        <w:jc w:val="both"/>
        <w:rPr>
          <w:b/>
          <w:u w:val="single"/>
        </w:rPr>
      </w:pPr>
      <w:r w:rsidRPr="00B158F8">
        <w:rPr>
          <w:b/>
          <w:u w:val="single"/>
        </w:rPr>
        <w:t>4.2.67.  Зарплатний проект</w:t>
      </w:r>
    </w:p>
    <w:p w14:paraId="5A0DA68F" w14:textId="77777777" w:rsidR="00FF1A5E" w:rsidRPr="00B158F8" w:rsidRDefault="00FF1A5E" w:rsidP="00FF1A5E">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58BBA885" w14:textId="77777777" w:rsidR="00FF1A5E" w:rsidRPr="00B158F8" w:rsidRDefault="00FF1A5E" w:rsidP="00FF1A5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323CD7B9" w14:textId="77777777" w:rsidR="00FF1A5E" w:rsidRPr="00B158F8" w:rsidRDefault="00FF1A5E" w:rsidP="00FF1A5E">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32CB324" w14:textId="77777777" w:rsidR="00FF1A5E" w:rsidRPr="00B158F8" w:rsidRDefault="00FF1A5E" w:rsidP="00FF1A5E">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44E14B3D" w14:textId="77777777" w:rsidR="00FF1A5E" w:rsidRPr="00B158F8" w:rsidRDefault="00FF1A5E" w:rsidP="00FF1A5E">
      <w:pPr>
        <w:numPr>
          <w:ilvl w:val="0"/>
          <w:numId w:val="22"/>
        </w:numPr>
        <w:spacing w:line="235" w:lineRule="auto"/>
        <w:jc w:val="both"/>
      </w:pPr>
      <w:r w:rsidRPr="00B158F8">
        <w:lastRenderedPageBreak/>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121030DD" w14:textId="77777777" w:rsidR="00FF1A5E" w:rsidRPr="00B158F8" w:rsidRDefault="00FF1A5E" w:rsidP="00FF1A5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122F4FA0" w14:textId="77777777" w:rsidR="00FF1A5E" w:rsidRPr="00B158F8" w:rsidRDefault="00FF1A5E" w:rsidP="00FF1A5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3C0E6F96" w14:textId="77777777" w:rsidR="00FF1A5E" w:rsidRPr="00B158F8" w:rsidRDefault="00FF1A5E" w:rsidP="00FF1A5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10DBABC1" w14:textId="77777777" w:rsidR="00FF1A5E" w:rsidRPr="00B158F8" w:rsidRDefault="00FF1A5E" w:rsidP="00FF1A5E">
      <w:pPr>
        <w:jc w:val="both"/>
        <w:rPr>
          <w:b/>
        </w:rPr>
      </w:pPr>
    </w:p>
    <w:p w14:paraId="5658D1EB" w14:textId="77777777" w:rsidR="00FF1A5E" w:rsidRPr="00B158F8" w:rsidRDefault="00FF1A5E" w:rsidP="00FF1A5E">
      <w:pPr>
        <w:jc w:val="both"/>
      </w:pPr>
      <w:r w:rsidRPr="00B158F8">
        <w:rPr>
          <w:b/>
        </w:rPr>
        <w:t>4.2.6</w:t>
      </w:r>
      <w:r w:rsidRPr="00B158F8">
        <w:rPr>
          <w:b/>
          <w:lang w:val="ru-RU"/>
        </w:rPr>
        <w:t>8</w:t>
      </w:r>
      <w:r w:rsidRPr="00B158F8">
        <w:rPr>
          <w:b/>
        </w:rPr>
        <w:t>. Банк зобов’язаний:</w:t>
      </w:r>
    </w:p>
    <w:p w14:paraId="287A172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ED76439"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82CC0DD"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47EFB653"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2327866"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п.4.2.62. цього Договору;</w:t>
      </w:r>
    </w:p>
    <w:p w14:paraId="7541D09F"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8ED4F5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430A4FF8"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7DAAA4F2"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1686DF8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4F3A5BE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0CE51559" w14:textId="77777777" w:rsidR="00FF1A5E" w:rsidRPr="00B158F8" w:rsidRDefault="00FF1A5E" w:rsidP="00FF1A5E">
      <w:pPr>
        <w:pStyle w:val="25"/>
        <w:numPr>
          <w:ilvl w:val="0"/>
          <w:numId w:val="23"/>
        </w:numPr>
        <w:jc w:val="both"/>
        <w:rPr>
          <w:sz w:val="20"/>
          <w:szCs w:val="20"/>
          <w:lang w:val="uk-UA"/>
        </w:rPr>
      </w:pPr>
      <w:r w:rsidRPr="00B158F8">
        <w:rPr>
          <w:sz w:val="20"/>
          <w:szCs w:val="20"/>
          <w:lang w:val="uk-UA"/>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4B70BC0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3EEABB20"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має статус підприємця або особи, яка  провадить незалежну професійну  діяльність.</w:t>
      </w:r>
    </w:p>
    <w:p w14:paraId="4E199F41"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належна перевірка особи, Банк зобов’язаний повідомити про це відповідному органу Пенсійного фонду України або органу соціального захисту населення.</w:t>
      </w:r>
    </w:p>
    <w:p w14:paraId="47FF5847" w14:textId="77777777" w:rsidR="00FF1A5E" w:rsidRPr="00B158F8" w:rsidRDefault="00FF1A5E" w:rsidP="00FF1A5E">
      <w:pPr>
        <w:rPr>
          <w:b/>
        </w:rPr>
      </w:pPr>
      <w:r w:rsidRPr="00B158F8">
        <w:rPr>
          <w:b/>
        </w:rPr>
        <w:tab/>
        <w:t>4.2.69. Клієнт зобов’язаний:</w:t>
      </w:r>
    </w:p>
    <w:p w14:paraId="29EA8991"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lastRenderedPageBreak/>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25AC3720"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5ACB89F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D796DB3"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46724E1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2A2B5919"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5C05CE26"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5C27F3D" w14:textId="77777777" w:rsidR="00FF1A5E" w:rsidRPr="00B158F8" w:rsidRDefault="00FF1A5E" w:rsidP="00FF1A5E">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71983587" w14:textId="77777777" w:rsidR="00FF1A5E" w:rsidRPr="00B158F8" w:rsidRDefault="00FF1A5E" w:rsidP="00FF1A5E">
      <w:pPr>
        <w:numPr>
          <w:ilvl w:val="0"/>
          <w:numId w:val="24"/>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774A6B3C" w14:textId="77777777" w:rsidR="00FF1A5E" w:rsidRPr="00B158F8" w:rsidRDefault="00FF1A5E" w:rsidP="00FF1A5E">
      <w:pPr>
        <w:pStyle w:val="11"/>
        <w:ind w:left="0"/>
        <w:jc w:val="both"/>
        <w:rPr>
          <w:b/>
          <w:sz w:val="20"/>
          <w:szCs w:val="20"/>
          <w:lang w:val="uk-UA"/>
        </w:rPr>
      </w:pPr>
      <w:r w:rsidRPr="00B158F8">
        <w:rPr>
          <w:b/>
          <w:sz w:val="20"/>
          <w:szCs w:val="20"/>
          <w:lang w:val="uk-UA"/>
        </w:rPr>
        <w:tab/>
        <w:t>4.2.70. Банк має право:</w:t>
      </w:r>
    </w:p>
    <w:p w14:paraId="7D00CBEA"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229BB83C"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4AF7A2B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192B6822"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3146A5A9"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E4E1EE8" w14:textId="77777777" w:rsidR="00FF1A5E" w:rsidRPr="00B158F8" w:rsidRDefault="00FF1A5E" w:rsidP="00FF1A5E">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1604944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48BA4F13"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E786478"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BB31DE4"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w:t>
      </w:r>
      <w:r w:rsidRPr="00B158F8">
        <w:rPr>
          <w:sz w:val="20"/>
          <w:szCs w:val="20"/>
          <w:lang w:val="uk-UA"/>
        </w:rPr>
        <w:lastRenderedPageBreak/>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018EACEB"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598C54DD"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7A0838A" w14:textId="77777777" w:rsidR="00FF1A5E" w:rsidRPr="00B158F8" w:rsidRDefault="00FF1A5E" w:rsidP="00FF1A5E">
      <w:pPr>
        <w:rPr>
          <w:b/>
        </w:rPr>
      </w:pPr>
      <w:r w:rsidRPr="00B158F8">
        <w:rPr>
          <w:b/>
        </w:rPr>
        <w:tab/>
        <w:t>4.2.</w:t>
      </w:r>
      <w:r w:rsidRPr="00B158F8">
        <w:rPr>
          <w:b/>
          <w:lang w:val="ru-RU"/>
        </w:rPr>
        <w:t>71</w:t>
      </w:r>
      <w:r w:rsidRPr="00B158F8">
        <w:rPr>
          <w:b/>
        </w:rPr>
        <w:t>. Клієнт має право:</w:t>
      </w:r>
    </w:p>
    <w:p w14:paraId="63E347F5"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14C618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0A46B55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55A69128"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21B963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275F2216"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07AB78F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584B6BF3" w14:textId="77777777" w:rsidR="00FF1A5E" w:rsidRDefault="00FF1A5E" w:rsidP="00FF1A5E">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Pr>
          <w:sz w:val="20"/>
          <w:szCs w:val="20"/>
          <w:lang w:val="uk-UA"/>
        </w:rPr>
        <w:t>;</w:t>
      </w:r>
      <w:r w:rsidRPr="00D34C46">
        <w:rPr>
          <w:color w:val="000000"/>
          <w:bdr w:val="none" w:sz="0" w:space="0" w:color="auto" w:frame="1"/>
        </w:rPr>
        <w:t>без фізичного відвідування відділення Банку, подати заяву на закриття рахунку, підписаною КЕП Клієнта, на електронну пошту </w:t>
      </w:r>
      <w:hyperlink r:id="rId41" w:history="1">
        <w:r w:rsidRPr="001A4C87">
          <w:rPr>
            <w:rStyle w:val="a3"/>
            <w:bdr w:val="none" w:sz="0" w:space="0" w:color="auto" w:frame="1"/>
            <w:lang w:val="en-US"/>
          </w:rPr>
          <w:t>info</w:t>
        </w:r>
        <w:r w:rsidRPr="001A4C87">
          <w:rPr>
            <w:rStyle w:val="a3"/>
          </w:rPr>
          <w:t>@</w:t>
        </w:r>
        <w:r w:rsidRPr="001A4C87">
          <w:rPr>
            <w:rStyle w:val="a3"/>
            <w:bdr w:val="none" w:sz="0" w:space="0" w:color="auto" w:frame="1"/>
            <w:lang w:val="en-US"/>
          </w:rPr>
          <w:t>sky</w:t>
        </w:r>
        <w:r w:rsidRPr="001A4C87">
          <w:rPr>
            <w:rStyle w:val="a3"/>
          </w:rPr>
          <w:t>.</w:t>
        </w:r>
        <w:r w:rsidRPr="001A4C87">
          <w:rPr>
            <w:rStyle w:val="a3"/>
            <w:bdr w:val="none" w:sz="0" w:space="0" w:color="auto" w:frame="1"/>
            <w:lang w:val="en-US"/>
          </w:rPr>
          <w:t>bank</w:t>
        </w:r>
      </w:hyperlink>
      <w:r w:rsidRPr="00D34C46">
        <w:rPr>
          <w:color w:val="000000"/>
          <w:bdr w:val="none" w:sz="0" w:space="0" w:color="auto" w:frame="1"/>
        </w:rPr>
        <w:t xml:space="preserve"> або шляхом оформлення її у Мобільному додатку </w:t>
      </w:r>
      <w:r w:rsidRPr="00D34C46">
        <w:rPr>
          <w:color w:val="000000"/>
          <w:bdr w:val="none" w:sz="0" w:space="0" w:color="auto" w:frame="1"/>
          <w:lang w:val="en-US"/>
        </w:rPr>
        <w:t>SKY Bank</w:t>
      </w:r>
      <w:r>
        <w:t>.</w:t>
      </w:r>
      <w:bookmarkStart w:id="151" w:name="_Toc7168260"/>
    </w:p>
    <w:p w14:paraId="60791E2B" w14:textId="77777777" w:rsidR="00FF1A5E" w:rsidRPr="00B158F8" w:rsidRDefault="00FF1A5E" w:rsidP="00FF1A5E">
      <w:pPr>
        <w:pStyle w:val="11"/>
        <w:ind w:left="1260"/>
        <w:jc w:val="both"/>
      </w:pPr>
    </w:p>
    <w:p w14:paraId="2187501C" w14:textId="77777777" w:rsidR="00FF1A5E" w:rsidRPr="00B158F8" w:rsidRDefault="00FF1A5E" w:rsidP="00FF1A5E">
      <w:pPr>
        <w:pStyle w:val="Default"/>
        <w:jc w:val="both"/>
        <w:outlineLvl w:val="1"/>
        <w:rPr>
          <w:b/>
          <w:color w:val="auto"/>
          <w:sz w:val="20"/>
          <w:szCs w:val="20"/>
          <w:lang w:val="uk-UA"/>
        </w:rPr>
      </w:pPr>
      <w:bookmarkStart w:id="152" w:name="_Toc164697156"/>
      <w:r w:rsidRPr="00B158F8">
        <w:rPr>
          <w:b/>
          <w:color w:val="auto"/>
          <w:sz w:val="20"/>
          <w:szCs w:val="20"/>
          <w:u w:val="single"/>
          <w:lang w:val="uk-UA"/>
        </w:rPr>
        <w:t>4.3. Розміщення банківського вкладу в національній/іноземній валюті</w:t>
      </w:r>
      <w:bookmarkEnd w:id="151"/>
      <w:bookmarkEnd w:id="152"/>
    </w:p>
    <w:p w14:paraId="5F18F8A5" w14:textId="77777777" w:rsidR="00FF1A5E" w:rsidRPr="00B158F8" w:rsidRDefault="00FF1A5E" w:rsidP="00FF1A5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C07ADCD" w14:textId="77777777" w:rsidR="00FF1A5E" w:rsidRPr="00B158F8" w:rsidRDefault="00FF1A5E" w:rsidP="00FF1A5E">
      <w:pPr>
        <w:jc w:val="both"/>
      </w:pPr>
      <w:r w:rsidRPr="00B158F8">
        <w:tab/>
        <w:t xml:space="preserve">4.3.2. Банк видає фізичній особі документ, який підтверджує зарахування коштів на Депозитний рахунок. </w:t>
      </w:r>
    </w:p>
    <w:p w14:paraId="2DA385D6" w14:textId="77777777" w:rsidR="00FF1A5E" w:rsidRPr="00B158F8" w:rsidRDefault="00FF1A5E" w:rsidP="00FF1A5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75523FF3" w14:textId="77777777" w:rsidR="00FF1A5E" w:rsidRPr="00B158F8" w:rsidRDefault="00FF1A5E" w:rsidP="00FF1A5E">
      <w:pPr>
        <w:suppressAutoHyphens w:val="0"/>
        <w:ind w:left="360"/>
        <w:jc w:val="both"/>
      </w:pPr>
      <w:r w:rsidRPr="00B158F8">
        <w:t>- вклади на вимогу, які підлягають видачі на першу вимогу Вкладника;</w:t>
      </w:r>
    </w:p>
    <w:p w14:paraId="6F6C4BFB" w14:textId="77777777" w:rsidR="00FF1A5E" w:rsidRPr="00B158F8" w:rsidRDefault="00FF1A5E" w:rsidP="00FF1A5E">
      <w:pPr>
        <w:suppressAutoHyphens w:val="0"/>
        <w:ind w:firstLine="360"/>
        <w:jc w:val="both"/>
      </w:pPr>
      <w:r w:rsidRPr="00B158F8">
        <w:t>- строкові вклади, які підлягають поверненню після закінчення встановленого Угодою-Заявою строку зберігання коштів.</w:t>
      </w:r>
    </w:p>
    <w:p w14:paraId="28ABBC05" w14:textId="77777777" w:rsidR="00FF1A5E" w:rsidRPr="00B158F8" w:rsidRDefault="00FF1A5E" w:rsidP="00FF1A5E">
      <w:pPr>
        <w:spacing w:line="13" w:lineRule="exact"/>
        <w:jc w:val="both"/>
      </w:pPr>
    </w:p>
    <w:p w14:paraId="5F58CB94" w14:textId="77777777" w:rsidR="00FF1A5E" w:rsidRDefault="00FF1A5E" w:rsidP="00FF1A5E">
      <w:pPr>
        <w:spacing w:line="232" w:lineRule="auto"/>
        <w:jc w:val="both"/>
      </w:pPr>
      <w:r w:rsidRPr="00B158F8">
        <w:tab/>
      </w:r>
      <w:bookmarkStart w:id="153"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6C86DCB5" w14:textId="77777777" w:rsidR="00FF1A5E" w:rsidRPr="00464344" w:rsidRDefault="00FF1A5E" w:rsidP="00FF1A5E">
      <w:pPr>
        <w:suppressAutoHyphens w:val="0"/>
        <w:ind w:firstLine="708"/>
        <w:jc w:val="both"/>
      </w:pPr>
      <w:r w:rsidRPr="00464344">
        <w:t>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Вкланика до виконання умов цього Договору та відповідної Угоди-Заяви в повному обсязі.</w:t>
      </w:r>
    </w:p>
    <w:p w14:paraId="0CCDF3D5" w14:textId="77777777" w:rsidR="00FF1A5E" w:rsidRPr="00B158F8" w:rsidRDefault="00FF1A5E" w:rsidP="00FF1A5E">
      <w:pPr>
        <w:spacing w:line="13" w:lineRule="exact"/>
        <w:jc w:val="both"/>
      </w:pPr>
    </w:p>
    <w:bookmarkEnd w:id="153"/>
    <w:p w14:paraId="540FF165" w14:textId="77777777" w:rsidR="00FF1A5E" w:rsidRPr="00B158F8" w:rsidRDefault="00FF1A5E" w:rsidP="00FF1A5E">
      <w:pPr>
        <w:spacing w:line="235" w:lineRule="auto"/>
        <w:jc w:val="both"/>
      </w:pPr>
      <w:r w:rsidRPr="00B158F8">
        <w:tab/>
        <w:t xml:space="preserve">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w:t>
      </w:r>
      <w:r w:rsidRPr="00B158F8">
        <w:rPr>
          <w:color w:val="000000"/>
          <w:shd w:val="clear" w:color="auto" w:fill="FFFFFF"/>
        </w:rPr>
        <w:t>вимог законодавства у сфері фінансового моніторингу щодо суми таких коштів.</w:t>
      </w:r>
    </w:p>
    <w:p w14:paraId="02AC8051" w14:textId="77777777" w:rsidR="00FF1A5E" w:rsidRPr="00B158F8" w:rsidRDefault="00FF1A5E" w:rsidP="00FF1A5E">
      <w:pPr>
        <w:spacing w:line="13" w:lineRule="exact"/>
        <w:jc w:val="both"/>
      </w:pPr>
    </w:p>
    <w:p w14:paraId="2EC367FD" w14:textId="77777777" w:rsidR="00FF1A5E" w:rsidRPr="00B158F8" w:rsidRDefault="00FF1A5E" w:rsidP="00FF1A5E">
      <w:pPr>
        <w:spacing w:line="13" w:lineRule="exact"/>
      </w:pPr>
    </w:p>
    <w:p w14:paraId="1979101C" w14:textId="77777777" w:rsidR="00FF1A5E" w:rsidRPr="00B158F8" w:rsidRDefault="00FF1A5E" w:rsidP="00FF1A5E">
      <w:pPr>
        <w:spacing w:line="11" w:lineRule="exact"/>
      </w:pPr>
    </w:p>
    <w:p w14:paraId="546BB951" w14:textId="77777777" w:rsidR="00FF1A5E" w:rsidRPr="00B158F8" w:rsidRDefault="00FF1A5E" w:rsidP="00FF1A5E">
      <w:pPr>
        <w:spacing w:line="232" w:lineRule="auto"/>
        <w:jc w:val="both"/>
      </w:pPr>
      <w:r w:rsidRPr="00B158F8">
        <w:tab/>
        <w:t>4.3.6. Вкладник передає грошову суму в розмірі та на строк, які вказані у відповідній Угоді-Заяві.</w:t>
      </w:r>
    </w:p>
    <w:p w14:paraId="43B14CA4" w14:textId="77777777" w:rsidR="00FF1A5E" w:rsidRPr="00B158F8" w:rsidRDefault="00FF1A5E" w:rsidP="00FF1A5E">
      <w:pPr>
        <w:spacing w:line="14" w:lineRule="exact"/>
      </w:pPr>
    </w:p>
    <w:p w14:paraId="03D5FEDB" w14:textId="77777777" w:rsidR="00FF1A5E" w:rsidRPr="00B158F8" w:rsidRDefault="00FF1A5E" w:rsidP="00FF1A5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439ED1C7" w14:textId="77777777" w:rsidR="00FF1A5E" w:rsidRPr="00B158F8" w:rsidRDefault="00FF1A5E" w:rsidP="00FF1A5E">
      <w:pPr>
        <w:spacing w:line="14" w:lineRule="exact"/>
      </w:pPr>
    </w:p>
    <w:p w14:paraId="3EE29E4D" w14:textId="77777777" w:rsidR="00FF1A5E" w:rsidRPr="00B158F8" w:rsidRDefault="00FF1A5E" w:rsidP="00FF1A5E">
      <w:pPr>
        <w:spacing w:line="18" w:lineRule="exact"/>
      </w:pPr>
    </w:p>
    <w:p w14:paraId="16DFD61A" w14:textId="77777777" w:rsidR="00FF1A5E" w:rsidRPr="00B158F8" w:rsidRDefault="00FF1A5E" w:rsidP="00FF1A5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p>
    <w:p w14:paraId="24256D07" w14:textId="77777777" w:rsidR="00FF1A5E" w:rsidRPr="00B158F8" w:rsidRDefault="00FF1A5E" w:rsidP="00FF1A5E">
      <w:pPr>
        <w:spacing w:line="235" w:lineRule="auto"/>
        <w:ind w:firstLine="708"/>
        <w:jc w:val="both"/>
      </w:pPr>
      <w:r w:rsidRPr="00B158F8">
        <w:t xml:space="preserve">Кошти на Депозитні рахунки фізичних осіб можуть бути внесені також в порядку здійснення платіжних операцій Банку  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Pr="00B158F8">
        <w:rPr>
          <w:rStyle w:val="aff4"/>
          <w:bCs/>
          <w:i w:val="0"/>
          <w:iCs w:val="0"/>
          <w:shd w:val="clear" w:color="auto" w:fill="FFFFFF"/>
        </w:rPr>
        <w:t>коштів у такому разі</w:t>
      </w:r>
      <w:r w:rsidRPr="00B158F8">
        <w:rPr>
          <w:shd w:val="clear" w:color="auto" w:fill="FFFFFF"/>
        </w:rPr>
        <w:t> виконується в </w:t>
      </w:r>
      <w:r w:rsidRPr="00B158F8">
        <w:rPr>
          <w:rStyle w:val="aff4"/>
          <w:bCs/>
          <w:i w:val="0"/>
          <w:iCs w:val="0"/>
          <w:shd w:val="clear" w:color="auto" w:fill="FFFFFF"/>
        </w:rPr>
        <w:t>строк</w:t>
      </w:r>
      <w:r w:rsidRPr="00B158F8">
        <w:rPr>
          <w:shd w:val="clear" w:color="auto" w:fill="FFFFFF"/>
        </w:rPr>
        <w:t> до 3 (трьох) операційних днів з дати укладання Угоди-Заяви/Додаткової угоди до Угоди-Заяви</w:t>
      </w:r>
      <w:r w:rsidRPr="00B158F8">
        <w:t xml:space="preserve">. </w:t>
      </w:r>
    </w:p>
    <w:p w14:paraId="4AD46741" w14:textId="77777777" w:rsidR="00FF1A5E" w:rsidRPr="00B158F8" w:rsidRDefault="00FF1A5E" w:rsidP="00FF1A5E">
      <w:pPr>
        <w:spacing w:line="235" w:lineRule="auto"/>
        <w:ind w:firstLine="708"/>
        <w:jc w:val="both"/>
      </w:pPr>
      <w:r w:rsidRPr="00B158F8">
        <w:lastRenderedPageBreak/>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518A0DEA" w14:textId="77777777" w:rsidR="00FF1A5E" w:rsidRPr="00B158F8" w:rsidRDefault="00FF1A5E" w:rsidP="00FF1A5E">
      <w:pPr>
        <w:spacing w:line="14" w:lineRule="exact"/>
      </w:pPr>
    </w:p>
    <w:p w14:paraId="3844BA07" w14:textId="77777777" w:rsidR="00FF1A5E" w:rsidRPr="00B158F8" w:rsidRDefault="00FF1A5E" w:rsidP="00FF1A5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3FA16739" w14:textId="77777777" w:rsidR="00FF1A5E" w:rsidRPr="00B158F8" w:rsidRDefault="00FF1A5E" w:rsidP="00FF1A5E">
      <w:pPr>
        <w:spacing w:line="14" w:lineRule="exact"/>
      </w:pPr>
    </w:p>
    <w:p w14:paraId="2E01D6E4" w14:textId="77777777" w:rsidR="00FF1A5E" w:rsidRPr="00B158F8" w:rsidRDefault="00FF1A5E" w:rsidP="00FF1A5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179DB2DC" w14:textId="77777777" w:rsidR="00FF1A5E" w:rsidRPr="00B158F8" w:rsidRDefault="00FF1A5E" w:rsidP="00FF1A5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17E36715" w14:textId="77777777" w:rsidR="00FF1A5E" w:rsidRPr="00B158F8" w:rsidRDefault="00FF1A5E" w:rsidP="00FF1A5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09F65D36" w14:textId="77777777" w:rsidR="00FF1A5E" w:rsidRPr="00B158F8" w:rsidRDefault="00FF1A5E" w:rsidP="00FF1A5E">
      <w:pPr>
        <w:suppressAutoHyphens w:val="0"/>
        <w:ind w:firstLine="708"/>
        <w:jc w:val="both"/>
        <w:rPr>
          <w:lang w:eastAsia="ru-RU"/>
        </w:rPr>
      </w:pPr>
      <w:bookmarkStart w:id="154"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Pr="00B158F8">
        <w:rPr>
          <w:lang w:eastAsia="ru-RU"/>
        </w:rPr>
        <w:t xml:space="preserve"> з інших підстав.</w:t>
      </w:r>
    </w:p>
    <w:p w14:paraId="4B628628" w14:textId="77777777" w:rsidR="00FF1A5E" w:rsidRPr="00B158F8" w:rsidRDefault="00FF1A5E" w:rsidP="00FF1A5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першого календарного дня (дня останнього нарахування) по </w:t>
      </w:r>
      <w:r w:rsidRPr="00B158F8">
        <w:rPr>
          <w:lang w:eastAsia="ru-RU"/>
        </w:rPr>
        <w:t xml:space="preserve">останній календарний день поточного місяця (включно). </w:t>
      </w:r>
    </w:p>
    <w:p w14:paraId="1DC18673" w14:textId="77777777" w:rsidR="00FF1A5E" w:rsidRPr="00B158F8" w:rsidRDefault="00FF1A5E" w:rsidP="00FF1A5E">
      <w:pPr>
        <w:suppressAutoHyphens w:val="0"/>
        <w:ind w:firstLine="708"/>
        <w:jc w:val="both"/>
        <w:rPr>
          <w:lang w:eastAsia="ru-RU"/>
        </w:rPr>
      </w:pPr>
      <w:r w:rsidRPr="00B158F8">
        <w:rPr>
          <w:lang w:eastAsia="ru-RU"/>
        </w:rPr>
        <w:t>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календарний день поточного місяця (включно).</w:t>
      </w:r>
    </w:p>
    <w:p w14:paraId="244F9C0E" w14:textId="77777777" w:rsidR="00FF1A5E" w:rsidRPr="00B158F8" w:rsidRDefault="00FF1A5E" w:rsidP="00FF1A5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D229A5B" w14:textId="77777777" w:rsidR="00FF1A5E" w:rsidRPr="00B158F8" w:rsidRDefault="00FF1A5E" w:rsidP="00FF1A5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4"/>
    <w:p w14:paraId="538863A8" w14:textId="77777777" w:rsidR="00FF1A5E" w:rsidRPr="00464344" w:rsidRDefault="00FF1A5E" w:rsidP="00FF1A5E">
      <w:pPr>
        <w:autoSpaceDE w:val="0"/>
        <w:autoSpaceDN w:val="0"/>
        <w:adjustRightInd w:val="0"/>
        <w:ind w:firstLine="708"/>
        <w:jc w:val="both"/>
        <w:rPr>
          <w:lang w:eastAsia="ru-RU"/>
        </w:rPr>
      </w:pPr>
      <w:r w:rsidRPr="00464344">
        <w:t>4.3.12.4.</w:t>
      </w:r>
      <w:r w:rsidRPr="00464344">
        <w:rPr>
          <w:lang w:eastAsia="ru-RU"/>
        </w:rPr>
        <w:t xml:space="preserve"> 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326412A0" w14:textId="77777777" w:rsidR="00FF1A5E" w:rsidRPr="00B158F8" w:rsidRDefault="00FF1A5E" w:rsidP="00FF1A5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442B61DC" w14:textId="77777777" w:rsidR="00FF1A5E" w:rsidRPr="00B158F8" w:rsidRDefault="00FF1A5E" w:rsidP="00FF1A5E">
      <w:pPr>
        <w:spacing w:line="232" w:lineRule="auto"/>
        <w:ind w:firstLine="708"/>
        <w:jc w:val="both"/>
      </w:pPr>
      <w:r w:rsidRPr="00B158F8">
        <w:t xml:space="preserve">4.3.13. Виплата процентів здійснюється згідно до умов Угоди-Заяви: </w:t>
      </w:r>
    </w:p>
    <w:p w14:paraId="4F5617AD" w14:textId="77777777" w:rsidR="00FF1A5E" w:rsidRPr="00B158F8" w:rsidRDefault="00FF1A5E" w:rsidP="00FF1A5E">
      <w:pPr>
        <w:spacing w:line="2" w:lineRule="exact"/>
        <w:ind w:left="360"/>
        <w:jc w:val="both"/>
      </w:pPr>
    </w:p>
    <w:p w14:paraId="34D7311F" w14:textId="77777777" w:rsidR="00FF1A5E" w:rsidRPr="00B158F8" w:rsidRDefault="00FF1A5E" w:rsidP="00FF1A5E">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3E8453F8" w14:textId="77777777" w:rsidR="00FF1A5E" w:rsidRPr="00B158F8" w:rsidRDefault="00FF1A5E" w:rsidP="00FF1A5E">
      <w:pPr>
        <w:numPr>
          <w:ilvl w:val="0"/>
          <w:numId w:val="29"/>
        </w:numPr>
        <w:suppressAutoHyphens w:val="0"/>
        <w:jc w:val="both"/>
      </w:pPr>
      <w:r w:rsidRPr="00B158F8">
        <w:t>зарахуванням на Депозитний рах</w:t>
      </w:r>
      <w:r>
        <w:t>унок для збільшення суми вкладу.</w:t>
      </w:r>
    </w:p>
    <w:p w14:paraId="75962589" w14:textId="77777777" w:rsidR="00FF1A5E" w:rsidRPr="00B158F8" w:rsidRDefault="00FF1A5E" w:rsidP="00FF1A5E">
      <w:pPr>
        <w:suppressAutoHyphens w:val="0"/>
        <w:ind w:firstLine="708"/>
        <w:rPr>
          <w:lang w:val="ru-RU"/>
        </w:rPr>
      </w:pPr>
      <w:bookmarkStart w:id="155" w:name="_Hlk50560851"/>
      <w:r w:rsidRPr="00B158F8">
        <w:t>4.3.13.1. Виплата процентів здійснюється в наступному порядку:</w:t>
      </w:r>
    </w:p>
    <w:p w14:paraId="1C2AEDCF"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35F1ED8D"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в перший робочий день наступного місяця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5"/>
    <w:p w14:paraId="1D32FB6A" w14:textId="77777777" w:rsidR="00FF1A5E" w:rsidRPr="00B158F8" w:rsidRDefault="00FF1A5E" w:rsidP="00FF1A5E">
      <w:pPr>
        <w:widowControl w:val="0"/>
        <w:suppressAutoHyphens w:val="0"/>
        <w:ind w:firstLine="708"/>
        <w:jc w:val="both"/>
        <w:rPr>
          <w:lang w:eastAsia="ru-RU"/>
        </w:rPr>
      </w:pPr>
      <w:r>
        <w:rPr>
          <w:lang w:eastAsia="ru-RU"/>
        </w:rPr>
        <w:t>4.3.13.2.</w:t>
      </w:r>
      <w:r w:rsidRPr="00B158F8">
        <w:rPr>
          <w:lang w:eastAsia="ru-RU"/>
        </w:rPr>
        <w:t xml:space="preserve">За вкладами на вимогу виплата процентів </w:t>
      </w:r>
      <w:r w:rsidRPr="00B158F8">
        <w:rPr>
          <w:spacing w:val="1"/>
          <w:lang w:eastAsia="ru-RU"/>
        </w:rPr>
        <w:t xml:space="preserve">здійснюється щомісячно в перший робочий день поточного місяця за попередній місяць. </w:t>
      </w:r>
    </w:p>
    <w:p w14:paraId="47E3C608" w14:textId="77777777" w:rsidR="00FF1A5E" w:rsidRPr="00B158F8" w:rsidRDefault="00FF1A5E" w:rsidP="00FF1A5E">
      <w:pPr>
        <w:suppressAutoHyphens w:val="0"/>
        <w:ind w:firstLine="708"/>
        <w:jc w:val="both"/>
      </w:pPr>
      <w:bookmarkStart w:id="156"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7" w:name="_Hlk158798864"/>
      <w:r w:rsidRPr="00B158F8">
        <w:t xml:space="preserve">строку відповідно до умов Угоди-Заяви та цього Договору </w:t>
      </w:r>
      <w:bookmarkEnd w:id="157"/>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6"/>
    <w:p w14:paraId="08310769" w14:textId="77777777" w:rsidR="00FF1A5E" w:rsidRPr="00464344" w:rsidRDefault="00FF1A5E" w:rsidP="00FF1A5E">
      <w:pPr>
        <w:pStyle w:val="af9"/>
        <w:jc w:val="both"/>
      </w:pPr>
      <w:r w:rsidRPr="00B158F8">
        <w:tab/>
      </w:r>
      <w:bookmarkStart w:id="158"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 шляхом перерахування на Поточний рахунок Вкладника</w:t>
      </w:r>
      <w:r>
        <w:t xml:space="preserve"> </w:t>
      </w:r>
      <w:r w:rsidRPr="00395133">
        <w:t>або готівкою через касу Банку</w:t>
      </w:r>
      <w:r w:rsidRPr="00464344">
        <w:t>.</w:t>
      </w:r>
      <w:bookmarkEnd w:id="158"/>
    </w:p>
    <w:p w14:paraId="5BF60D33" w14:textId="77777777" w:rsidR="00FF1A5E" w:rsidRPr="00B158F8" w:rsidRDefault="00FF1A5E" w:rsidP="00FF1A5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0965575D" w14:textId="77777777" w:rsidR="00FF1A5E" w:rsidRPr="00B158F8" w:rsidRDefault="00FF1A5E" w:rsidP="00FF1A5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Поточний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w:t>
      </w:r>
      <w:r w:rsidRPr="00A50FDA">
        <w:rPr>
          <w:lang w:eastAsia="ru-RU"/>
        </w:rPr>
        <w:lastRenderedPageBreak/>
        <w:t xml:space="preserve">зазначеною в Угоді-Заяві, шляхом їх зарахування на </w:t>
      </w:r>
      <w:r w:rsidRPr="00464344">
        <w:rPr>
          <w:lang w:eastAsia="ru-RU"/>
        </w:rPr>
        <w:t xml:space="preserve">Поточний 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0FD54B9A" w14:textId="77777777" w:rsidR="00FF1A5E" w:rsidRPr="00B158F8" w:rsidRDefault="00FF1A5E" w:rsidP="00FF1A5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04C20AFF" w14:textId="77777777" w:rsidR="00FF1A5E" w:rsidRPr="00B158F8" w:rsidRDefault="00FF1A5E" w:rsidP="00FF1A5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232C8705" w14:textId="77777777" w:rsidR="00FF1A5E" w:rsidRPr="00B158F8" w:rsidRDefault="00FF1A5E" w:rsidP="00FF1A5E">
      <w:pPr>
        <w:pStyle w:val="af9"/>
        <w:jc w:val="both"/>
      </w:pPr>
      <w:r w:rsidRPr="00B158F8">
        <w:tab/>
        <w:t xml:space="preserve">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7E448EFF" w14:textId="77777777" w:rsidR="00FF1A5E" w:rsidRPr="00464344" w:rsidRDefault="00FF1A5E" w:rsidP="00FF1A5E">
      <w:pPr>
        <w:pStyle w:val="af9"/>
        <w:ind w:firstLine="708"/>
        <w:jc w:val="both"/>
        <w:rPr>
          <w:sz w:val="22"/>
          <w:szCs w:val="22"/>
          <w:lang w:eastAsia="en-US"/>
        </w:rPr>
      </w:pPr>
      <w:bookmarkStart w:id="159" w:name="_Hlk160463529"/>
      <w:bookmarkStart w:id="160" w:name="_Hlk160463502"/>
      <w:r w:rsidRPr="00464344">
        <w:t>4.3.17. У разі смерті Вкладника, незалежно від того, чи здійснюється спадкування коштів вкладу згідно із законом, заповітом або розпорядженням, Банк здійснює виплату суми (маси) вкладу чи/або його частини та процентів (частини процентів) за ним спадкоємцю(-ям)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272ED815" w14:textId="77777777" w:rsidR="00FF1A5E" w:rsidRPr="00464344" w:rsidRDefault="00FF1A5E" w:rsidP="00FF1A5E">
      <w:pPr>
        <w:autoSpaceDE w:val="0"/>
        <w:autoSpaceDN w:val="0"/>
        <w:adjustRightInd w:val="0"/>
        <w:ind w:firstLine="708"/>
        <w:jc w:val="both"/>
        <w:rPr>
          <w:lang w:eastAsia="ru-RU"/>
        </w:rPr>
      </w:pPr>
      <w:r w:rsidRPr="00464344">
        <w:t xml:space="preserve">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9"/>
    <w:p w14:paraId="4B245274" w14:textId="77777777" w:rsidR="00FF1A5E" w:rsidRPr="00B158F8" w:rsidRDefault="00FF1A5E" w:rsidP="00FF1A5E">
      <w:pPr>
        <w:pStyle w:val="af9"/>
        <w:jc w:val="both"/>
        <w:rPr>
          <w:b/>
          <w:u w:val="single"/>
          <w:lang w:eastAsia="ru-RU"/>
        </w:rPr>
      </w:pPr>
    </w:p>
    <w:bookmarkEnd w:id="160"/>
    <w:p w14:paraId="4B7C0827" w14:textId="77777777" w:rsidR="00FF1A5E" w:rsidRPr="00B158F8" w:rsidRDefault="00FF1A5E" w:rsidP="00FF1A5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70519C1A" w14:textId="77777777" w:rsidR="00FF1A5E" w:rsidRDefault="00FF1A5E" w:rsidP="00FF1A5E">
      <w:pPr>
        <w:pStyle w:val="af9"/>
        <w:ind w:firstLine="708"/>
        <w:jc w:val="both"/>
        <w:rPr>
          <w:rFonts w:eastAsia="Calibri"/>
          <w:lang w:eastAsia="ru-RU"/>
        </w:rPr>
      </w:pPr>
      <w:bookmarkStart w:id="161" w:name="_Hlk160463557"/>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5DE8CC8" w14:textId="77777777" w:rsidR="00FF1A5E" w:rsidRPr="00464344" w:rsidRDefault="00FF1A5E" w:rsidP="00FF1A5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інфіормацію (документи) про смерт Вкладника, незалежно від того, чи застосовувалася за таким вкладом вже автолонгація, строк розміщення такого депозиту закінчсується у відповідності до тих умов, які передбачені Угодою-заявою, а автолонгація, в подальшому і на майбутнє, не застосовується. </w:t>
      </w:r>
    </w:p>
    <w:bookmarkEnd w:id="161"/>
    <w:p w14:paraId="45CB8788" w14:textId="77777777" w:rsidR="00FF1A5E" w:rsidRPr="00B158F8" w:rsidRDefault="00FF1A5E" w:rsidP="00FF1A5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2C1B530F" w14:textId="77777777" w:rsidR="00FF1A5E" w:rsidRPr="00B158F8" w:rsidRDefault="00FF1A5E" w:rsidP="00FF1A5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62" w:name="_Hlk5807583"/>
      <w:r w:rsidRPr="00B158F8">
        <w:rPr>
          <w:shd w:val="clear" w:color="auto" w:fill="FFFFFF"/>
          <w:lang w:eastAsia="uk-UA"/>
        </w:rPr>
        <w:t>не пізніше дати  закінчення строку зберігання коштів</w:t>
      </w:r>
      <w:bookmarkEnd w:id="162"/>
      <w:r w:rsidRPr="00B158F8">
        <w:rPr>
          <w:shd w:val="clear" w:color="auto" w:fill="FFFFFF"/>
          <w:lang w:eastAsia="uk-UA"/>
        </w:rPr>
        <w:t xml:space="preserve"> особисто звернутися в Банк одним із способів:  </w:t>
      </w:r>
    </w:p>
    <w:p w14:paraId="2F4E3A72" w14:textId="77777777" w:rsidR="00FF1A5E" w:rsidRPr="00B158F8" w:rsidRDefault="00FF1A5E" w:rsidP="00FF1A5E">
      <w:pPr>
        <w:numPr>
          <w:ilvl w:val="0"/>
          <w:numId w:val="29"/>
        </w:numPr>
        <w:suppressAutoHyphens w:val="0"/>
        <w:jc w:val="both"/>
      </w:pPr>
      <w:r w:rsidRPr="00B158F8">
        <w:rPr>
          <w:shd w:val="clear" w:color="auto" w:fill="FFFFFF"/>
          <w:lang w:eastAsia="uk-UA"/>
        </w:rPr>
        <w:t>до відділення Банку із письмовою заявою про відмову/встановлення Автопролонгації за формою згідно з Додатками № 9,10 до цього Договору;</w:t>
      </w:r>
    </w:p>
    <w:p w14:paraId="6724F2A4" w14:textId="77777777" w:rsidR="00FF1A5E" w:rsidRPr="009F5B6C" w:rsidRDefault="00FF1A5E" w:rsidP="00FF1A5E">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належної перевірки особи Вкладника в Контакт-центрі з наступним підписанням заяви </w:t>
      </w:r>
      <w:r w:rsidRPr="002E0A6F">
        <w:rPr>
          <w:shd w:val="clear" w:color="auto" w:fill="FFFFFF"/>
          <w:lang w:eastAsia="uk-UA"/>
        </w:rPr>
        <w:t>згідно Додатків №№ 9,10  до цього Договору;</w:t>
      </w:r>
      <w:r w:rsidRPr="00892DBD">
        <w:rPr>
          <w:rFonts w:ascii="inherit" w:hAnsi="inherit" w:hint="eastAsia"/>
          <w:color w:val="242424"/>
          <w:bdr w:val="none" w:sz="0" w:space="0" w:color="auto" w:frame="1"/>
          <w:lang w:eastAsia="ru-RU"/>
        </w:rPr>
        <w:t>Вкладник</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може</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скористатися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функцією</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зняття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Автопролонгації</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Мобільному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 </w:t>
      </w:r>
      <w:r w:rsidRPr="00892DBD">
        <w:rPr>
          <w:rFonts w:ascii="inherit" w:hAnsi="inherit"/>
          <w:color w:val="242424"/>
          <w:bdr w:val="none" w:sz="0" w:space="0" w:color="auto" w:frame="1"/>
          <w:lang w:val="en-US" w:eastAsia="ru-RU"/>
        </w:rPr>
        <w:t>SKY</w:t>
      </w:r>
      <w:r w:rsidRPr="00892DBD">
        <w:rPr>
          <w:rFonts w:ascii="inherit" w:hAnsi="inherit" w:hint="eastAsia"/>
          <w:color w:val="242424"/>
          <w:bdr w:val="none" w:sz="0" w:space="0" w:color="auto" w:frame="1"/>
          <w:lang w:val="en-US" w:eastAsia="ru-RU"/>
        </w:rPr>
        <w:t> </w:t>
      </w:r>
      <w:r w:rsidRPr="00892DBD">
        <w:rPr>
          <w:rFonts w:ascii="inherit" w:hAnsi="inherit"/>
          <w:color w:val="242424"/>
          <w:bdr w:val="none" w:sz="0" w:space="0" w:color="auto" w:frame="1"/>
          <w:lang w:val="en-US" w:eastAsia="ru-RU"/>
        </w:rPr>
        <w:t>Bank</w:t>
      </w:r>
      <w:r w:rsidRPr="00892DBD">
        <w:rPr>
          <w:rFonts w:ascii="inherit" w:hAnsi="inherit" w:hint="eastAsia"/>
          <w:color w:val="242424"/>
          <w:bdr w:val="none" w:sz="0" w:space="0" w:color="auto" w:frame="1"/>
          <w:lang w:val="en-US" w:eastAsia="ru-RU"/>
        </w:rPr>
        <w:t>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особистого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звернення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Банку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та</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підписання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заяви</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згідно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w:t>
      </w:r>
      <w:r w:rsidRPr="00892DBD">
        <w:rPr>
          <w:rFonts w:ascii="inherit" w:hAnsi="inherit"/>
          <w:color w:val="242424"/>
          <w:bdr w:val="none" w:sz="0" w:space="0" w:color="auto" w:frame="1"/>
          <w:lang w:eastAsia="ru-RU"/>
        </w:rPr>
        <w:t>9</w:t>
      </w:r>
      <w:r w:rsidRPr="00892DBD">
        <w:rPr>
          <w:rFonts w:ascii="inherit" w:hAnsi="inherit" w:hint="eastAsia"/>
          <w:color w:val="242424"/>
          <w:bdr w:val="none" w:sz="0" w:space="0" w:color="auto" w:frame="1"/>
          <w:lang w:eastAsia="ru-RU"/>
        </w:rPr>
        <w:t> </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цього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Договору</w:t>
      </w:r>
      <w:r w:rsidRPr="00892DBD">
        <w:rPr>
          <w:rFonts w:ascii="inherit" w:hAnsi="inherit"/>
          <w:color w:val="242424"/>
          <w:bdr w:val="none" w:sz="0" w:space="0" w:color="auto" w:frame="1"/>
          <w:lang w:eastAsia="ru-RU"/>
        </w:rPr>
        <w:t>.</w:t>
      </w:r>
      <w:r w:rsidRPr="009F5B6C">
        <w:rPr>
          <w:shd w:val="clear" w:color="auto" w:fill="FFFFFF"/>
          <w:lang w:eastAsia="uk-UA"/>
        </w:rPr>
        <w:t xml:space="preserve">   </w:t>
      </w:r>
    </w:p>
    <w:p w14:paraId="0F7D6582" w14:textId="77777777" w:rsidR="00FF1A5E" w:rsidRPr="00B158F8" w:rsidRDefault="00FF1A5E" w:rsidP="00FF1A5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8ABDD3A" w14:textId="77777777" w:rsidR="00FF1A5E" w:rsidRPr="00B158F8" w:rsidRDefault="00FF1A5E" w:rsidP="00FF1A5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5452F254" w14:textId="77777777" w:rsidR="00FF1A5E" w:rsidRPr="00B158F8" w:rsidRDefault="00FF1A5E" w:rsidP="00FF1A5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якщо Вкладник погоджується з новими умовами розміщення вкладу, у тому числі,  розміром процентної ставки, Сторони укладають нову Угоду-Заяву.</w:t>
      </w:r>
    </w:p>
    <w:p w14:paraId="0D276ED0" w14:textId="77777777" w:rsidR="00FF1A5E" w:rsidRPr="00B158F8" w:rsidRDefault="00FF1A5E" w:rsidP="00FF1A5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3CD2E36D" w14:textId="77777777" w:rsidR="00FF1A5E" w:rsidRPr="00B158F8" w:rsidRDefault="00FF1A5E" w:rsidP="00FF1A5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016B997A" w14:textId="77777777" w:rsidR="00FF1A5E" w:rsidRPr="00B158F8" w:rsidRDefault="00FF1A5E" w:rsidP="00FF1A5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17EB9EBC" w14:textId="77777777" w:rsidR="00FF1A5E" w:rsidRPr="00B158F8" w:rsidRDefault="00FF1A5E" w:rsidP="00FF1A5E">
      <w:pPr>
        <w:numPr>
          <w:ilvl w:val="0"/>
          <w:numId w:val="29"/>
        </w:numPr>
        <w:suppressAutoHyphens w:val="0"/>
        <w:jc w:val="both"/>
      </w:pPr>
      <w:r w:rsidRPr="00B158F8">
        <w:rPr>
          <w:b/>
          <w:lang w:eastAsia="ru-RU"/>
        </w:rPr>
        <w:lastRenderedPageBreak/>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45355BBA" w14:textId="77777777" w:rsidR="00FF1A5E" w:rsidRPr="00B158F8" w:rsidRDefault="00FF1A5E" w:rsidP="00FF1A5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в перший робочий день наступного місяця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2B0CD436" w14:textId="77777777" w:rsidR="00FF1A5E" w:rsidRPr="00B158F8" w:rsidRDefault="00FF1A5E" w:rsidP="00FF1A5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2635F17D" w14:textId="77777777" w:rsidR="00FF1A5E" w:rsidRPr="00B158F8" w:rsidRDefault="00FF1A5E" w:rsidP="00FF1A5E">
      <w:pPr>
        <w:pStyle w:val="af9"/>
        <w:ind w:firstLine="708"/>
        <w:jc w:val="both"/>
        <w:rPr>
          <w:b/>
          <w:bCs/>
          <w:lang w:eastAsia="ru-RU"/>
        </w:rPr>
      </w:pPr>
      <w:r w:rsidRPr="00B158F8">
        <w:t xml:space="preserve">4.3.19.9. </w:t>
      </w:r>
      <w:r w:rsidRPr="001B33E5">
        <w:t>Автопролонгація здійснюється без необхідності підписання Додаткової угоди до Угоди-Заяви</w:t>
      </w:r>
      <w:r w:rsidRPr="00B158F8">
        <w:t xml:space="preserve">. </w:t>
      </w:r>
    </w:p>
    <w:p w14:paraId="7E7E0207" w14:textId="77777777" w:rsidR="00FF1A5E" w:rsidRPr="00B158F8" w:rsidRDefault="00FF1A5E" w:rsidP="00FF1A5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4320BA88" w14:textId="77777777" w:rsidR="00FF1A5E" w:rsidRPr="00B158F8" w:rsidRDefault="00FF1A5E" w:rsidP="00FF1A5E">
      <w:pPr>
        <w:spacing w:line="237" w:lineRule="auto"/>
        <w:jc w:val="both"/>
      </w:pPr>
      <w:bookmarkStart w:id="163" w:name="_Hlk526501030"/>
    </w:p>
    <w:bookmarkEnd w:id="163"/>
    <w:p w14:paraId="59A0D423" w14:textId="77777777" w:rsidR="00FF1A5E" w:rsidRPr="00B158F8" w:rsidRDefault="00FF1A5E" w:rsidP="00FF1A5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09F72FAA" w14:textId="77777777" w:rsidR="00FF1A5E" w:rsidRPr="00B158F8" w:rsidRDefault="00FF1A5E" w:rsidP="00FF1A5E">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6AEC4447" w14:textId="77777777" w:rsidR="00FF1A5E" w:rsidRPr="00B158F8" w:rsidRDefault="00FF1A5E" w:rsidP="00FF1A5E">
      <w:pPr>
        <w:pStyle w:val="af7"/>
        <w:numPr>
          <w:ilvl w:val="0"/>
          <w:numId w:val="30"/>
        </w:numPr>
        <w:jc w:val="both"/>
      </w:pPr>
      <w:r w:rsidRPr="00B158F8">
        <w:t xml:space="preserve">надавати Вкладнику Довідку про систему гарантування вкладів фізичних осіб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4" w:name="_Hlk91584914"/>
      <w:r w:rsidRPr="00B158F8">
        <w:t>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0504487D" w14:textId="77777777" w:rsidR="00FF1A5E" w:rsidRPr="00B158F8" w:rsidRDefault="00FF1A5E" w:rsidP="00FF1A5E">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105D9E15" w14:textId="77777777" w:rsidR="00FF1A5E" w:rsidRPr="006A5365" w:rsidRDefault="00FF1A5E" w:rsidP="00FF1A5E">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Pr="00B22054">
        <w:rPr>
          <w:color w:val="333333"/>
          <w:shd w:val="clear" w:color="auto" w:fill="FFFFFF"/>
        </w:rPr>
        <w:t xml:space="preserve"> </w:t>
      </w:r>
    </w:p>
    <w:bookmarkEnd w:id="164"/>
    <w:p w14:paraId="728647B8" w14:textId="77777777" w:rsidR="00FF1A5E" w:rsidRPr="00B158F8" w:rsidRDefault="00FF1A5E" w:rsidP="00FF1A5E">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247A519C" w14:textId="77777777" w:rsidR="00FF1A5E" w:rsidRPr="00B158F8" w:rsidRDefault="00FF1A5E" w:rsidP="00FF1A5E">
      <w:pPr>
        <w:pStyle w:val="af7"/>
        <w:numPr>
          <w:ilvl w:val="0"/>
          <w:numId w:val="30"/>
        </w:numPr>
        <w:jc w:val="both"/>
      </w:pPr>
      <w:r w:rsidRPr="00B158F8">
        <w:t>надавати Вкладнику належний йому примірник Угоди-Заяви,</w:t>
      </w:r>
      <w:r w:rsidRPr="00B158F8">
        <w:rPr>
          <w:lang w:eastAsia="uk-UA"/>
        </w:rPr>
        <w:t xml:space="preserve"> в тому числі у разі укладання Угоди-Заяви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03999994" w14:textId="77777777" w:rsidR="00FF1A5E" w:rsidRPr="00B158F8" w:rsidRDefault="00FF1A5E" w:rsidP="00FF1A5E">
      <w:pPr>
        <w:pStyle w:val="af7"/>
        <w:numPr>
          <w:ilvl w:val="0"/>
          <w:numId w:val="30"/>
        </w:numPr>
        <w:jc w:val="both"/>
      </w:pPr>
      <w:r w:rsidRPr="00B158F8">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36A57651" w14:textId="77777777" w:rsidR="00FF1A5E" w:rsidRPr="00B158F8" w:rsidRDefault="00FF1A5E" w:rsidP="00FF1A5E">
      <w:pPr>
        <w:pStyle w:val="af7"/>
        <w:numPr>
          <w:ilvl w:val="0"/>
          <w:numId w:val="30"/>
        </w:numPr>
        <w:jc w:val="both"/>
      </w:pPr>
      <w:r w:rsidRPr="00B158F8">
        <w:t>забезпечити розміщення на вебсайті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04B8DA12" w14:textId="77777777" w:rsidR="00FF1A5E" w:rsidRPr="00B158F8" w:rsidRDefault="00FF1A5E" w:rsidP="00FF1A5E">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2929372" w14:textId="77777777" w:rsidR="00FF1A5E" w:rsidRPr="00B158F8" w:rsidRDefault="00FF1A5E" w:rsidP="00FF1A5E">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C2F4B04" w14:textId="77777777" w:rsidR="00FF1A5E" w:rsidRPr="00B158F8" w:rsidRDefault="00FF1A5E" w:rsidP="00FF1A5E">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0D5DA0B0" w14:textId="77777777" w:rsidR="00FF1A5E" w:rsidRPr="00B158F8" w:rsidRDefault="00FF1A5E" w:rsidP="00FF1A5E">
      <w:pPr>
        <w:pStyle w:val="af7"/>
        <w:numPr>
          <w:ilvl w:val="0"/>
          <w:numId w:val="30"/>
        </w:numPr>
        <w:jc w:val="both"/>
      </w:pPr>
      <w:r w:rsidRPr="00B158F8">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5BEA374F" w14:textId="77777777" w:rsidR="00FF1A5E" w:rsidRPr="00B158F8" w:rsidRDefault="00FF1A5E" w:rsidP="00FF1A5E">
      <w:pPr>
        <w:pStyle w:val="af7"/>
        <w:numPr>
          <w:ilvl w:val="0"/>
          <w:numId w:val="30"/>
        </w:numPr>
        <w:jc w:val="both"/>
      </w:pPr>
      <w:r w:rsidRPr="00B158F8">
        <w:lastRenderedPageBreak/>
        <w:t>виплатити Вкладнику кошти за Угодою-Заявою строкового вкладу із спливом строку, визначеного у такій Угоді-Заяві;</w:t>
      </w:r>
    </w:p>
    <w:p w14:paraId="4358B474" w14:textId="77777777" w:rsidR="00FF1A5E" w:rsidRPr="00B158F8" w:rsidRDefault="00FF1A5E" w:rsidP="00FF1A5E">
      <w:pPr>
        <w:pStyle w:val="af7"/>
        <w:numPr>
          <w:ilvl w:val="0"/>
          <w:numId w:val="30"/>
        </w:numPr>
        <w:jc w:val="both"/>
      </w:pPr>
      <w:r w:rsidRPr="00B158F8">
        <w:t>дотримуватися умов Угод-Заяв, укладених з Вкладниками та цього Договору;</w:t>
      </w:r>
    </w:p>
    <w:p w14:paraId="3D0FAF6A" w14:textId="77777777" w:rsidR="00FF1A5E" w:rsidRPr="00B158F8" w:rsidRDefault="00FF1A5E" w:rsidP="00FF1A5E">
      <w:pPr>
        <w:pStyle w:val="af7"/>
        <w:numPr>
          <w:ilvl w:val="0"/>
          <w:numId w:val="30"/>
        </w:numPr>
        <w:jc w:val="both"/>
      </w:pPr>
      <w:r w:rsidRPr="00B158F8">
        <w:t>виплатити на першу вимогу Вкладника належні йому кошти за  відповідною Угодою-Заявою;</w:t>
      </w:r>
    </w:p>
    <w:p w14:paraId="1DC9573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5023AD6D"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03C0FD4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1DC135A2"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18333B1B"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006F3794"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45B3E828" w14:textId="77777777" w:rsidR="00FF1A5E" w:rsidRPr="00B158F8" w:rsidRDefault="00FF1A5E" w:rsidP="00FF1A5E">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Pr="00B158F8">
        <w:t xml:space="preserve">. </w:t>
      </w:r>
    </w:p>
    <w:p w14:paraId="21DE13A3"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4.3.21. Вкладник зобов’язаний: </w:t>
      </w:r>
    </w:p>
    <w:p w14:paraId="5FA40FA2" w14:textId="77777777" w:rsidR="00FF1A5E" w:rsidRPr="00B158F8" w:rsidRDefault="00FF1A5E" w:rsidP="00FF1A5E">
      <w:pPr>
        <w:pStyle w:val="af7"/>
        <w:numPr>
          <w:ilvl w:val="0"/>
          <w:numId w:val="31"/>
        </w:numPr>
        <w:jc w:val="both"/>
      </w:pPr>
      <w:r w:rsidRPr="00B158F8">
        <w:t>дотримуватися умов укладених з Банком Угод-Заяв та цього Договору;</w:t>
      </w:r>
    </w:p>
    <w:p w14:paraId="33F89544" w14:textId="77777777" w:rsidR="00FF1A5E" w:rsidRPr="00B158F8" w:rsidRDefault="00FF1A5E" w:rsidP="00FF1A5E">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2831C41" w14:textId="77777777" w:rsidR="00FF1A5E" w:rsidRPr="00B158F8" w:rsidRDefault="00FF1A5E" w:rsidP="00FF1A5E">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5ADFDF8D" w14:textId="77777777" w:rsidR="00FF1A5E" w:rsidRPr="00B158F8" w:rsidRDefault="00FF1A5E" w:rsidP="00FF1A5E">
      <w:pPr>
        <w:pStyle w:val="af7"/>
        <w:numPr>
          <w:ilvl w:val="0"/>
          <w:numId w:val="31"/>
        </w:numPr>
        <w:jc w:val="both"/>
      </w:pPr>
      <w:r w:rsidRPr="00B158F8">
        <w:t>надавати Банку інформацію (офіційні документи), необхідну для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98FFA50" w14:textId="77777777" w:rsidR="00FF1A5E" w:rsidRPr="00B158F8" w:rsidRDefault="00FF1A5E" w:rsidP="00FF1A5E">
      <w:pPr>
        <w:pStyle w:val="af7"/>
        <w:numPr>
          <w:ilvl w:val="0"/>
          <w:numId w:val="31"/>
        </w:numPr>
        <w:jc w:val="both"/>
      </w:pPr>
      <w:r w:rsidRPr="00B158F8">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w:t>
      </w:r>
      <w:r w:rsidRPr="00B158F8">
        <w:rPr>
          <w:lang w:eastAsia="uk-UA"/>
        </w:rPr>
        <w:t xml:space="preserve"> надсилання Банку повідомлення в електронній формі про одержання Довідки</w:t>
      </w:r>
      <w:r w:rsidRPr="00B158F8">
        <w:t>;</w:t>
      </w:r>
    </w:p>
    <w:p w14:paraId="0382C3F4"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4AA428E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пізніше дати закінчення строку зберігання коштів або до дня закінчення  продовженого строку зберігання коштів;</w:t>
      </w:r>
    </w:p>
    <w:p w14:paraId="16C207C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2CB11950" w14:textId="77777777" w:rsidR="00FF1A5E" w:rsidRPr="00B158F8" w:rsidRDefault="00FF1A5E" w:rsidP="00FF1A5E">
      <w:pPr>
        <w:pStyle w:val="21"/>
        <w:numPr>
          <w:ilvl w:val="0"/>
          <w:numId w:val="31"/>
        </w:numPr>
        <w:suppressAutoHyphens w:val="0"/>
        <w:spacing w:after="0" w:line="240" w:lineRule="auto"/>
        <w:jc w:val="both"/>
        <w:rPr>
          <w:lang w:eastAsia="ru-RU"/>
        </w:rPr>
      </w:pPr>
      <w:r w:rsidRPr="00B158F8">
        <w:t>повідомляти в Угоді-Заяві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24D87F" w14:textId="77777777" w:rsidR="00FF1A5E" w:rsidRDefault="00FF1A5E" w:rsidP="00FF1A5E">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Pr>
          <w:lang w:eastAsia="uk-UA"/>
        </w:rPr>
        <w:t>;</w:t>
      </w:r>
    </w:p>
    <w:p w14:paraId="1D925016" w14:textId="77777777" w:rsidR="00FF1A5E" w:rsidRPr="00B158F8" w:rsidRDefault="00FF1A5E" w:rsidP="00FF1A5E">
      <w:pPr>
        <w:pStyle w:val="af7"/>
        <w:numPr>
          <w:ilvl w:val="0"/>
          <w:numId w:val="31"/>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Pr="00B158F8">
        <w:t>.</w:t>
      </w:r>
    </w:p>
    <w:p w14:paraId="11172E91" w14:textId="77777777" w:rsidR="00FF1A5E" w:rsidRPr="00B158F8" w:rsidRDefault="00FF1A5E" w:rsidP="00FF1A5E">
      <w:pPr>
        <w:autoSpaceDE w:val="0"/>
        <w:autoSpaceDN w:val="0"/>
        <w:adjustRightInd w:val="0"/>
        <w:jc w:val="both"/>
        <w:rPr>
          <w:b/>
          <w:bCs/>
          <w:lang w:eastAsia="ru-RU"/>
        </w:rPr>
      </w:pPr>
      <w:r w:rsidRPr="00B158F8">
        <w:rPr>
          <w:b/>
          <w:bCs/>
          <w:lang w:eastAsia="ru-RU"/>
        </w:rPr>
        <w:lastRenderedPageBreak/>
        <w:tab/>
        <w:t xml:space="preserve">4.3.22. Банк має право: </w:t>
      </w:r>
    </w:p>
    <w:p w14:paraId="41622A98" w14:textId="77777777" w:rsidR="00FF1A5E" w:rsidRPr="00B158F8" w:rsidRDefault="00FF1A5E" w:rsidP="00FF1A5E">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E08F2B7" w14:textId="77777777" w:rsidR="00FF1A5E" w:rsidRPr="00B158F8" w:rsidRDefault="00FF1A5E" w:rsidP="00FF1A5E">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8544D17" w14:textId="77777777" w:rsidR="00FF1A5E" w:rsidRPr="00B158F8" w:rsidRDefault="00FF1A5E" w:rsidP="00FF1A5E">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051E59E1" w14:textId="77777777" w:rsidR="00FF1A5E" w:rsidRPr="00B158F8" w:rsidRDefault="00FF1A5E" w:rsidP="00FF1A5E">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786ABD24" w14:textId="77777777" w:rsidR="00FF1A5E" w:rsidRPr="00B158F8" w:rsidRDefault="00FF1A5E" w:rsidP="00FF1A5E">
      <w:pPr>
        <w:pStyle w:val="af7"/>
        <w:numPr>
          <w:ilvl w:val="0"/>
          <w:numId w:val="32"/>
        </w:numPr>
        <w:jc w:val="both"/>
      </w:pPr>
      <w:r w:rsidRPr="00B158F8">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E6F4F5" w14:textId="77777777" w:rsidR="00FF1A5E" w:rsidRPr="00B158F8" w:rsidRDefault="00FF1A5E" w:rsidP="00FF1A5E">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04501D9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108CFC3C"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0BB5485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44A5E4F6" w14:textId="77777777" w:rsidR="00FF1A5E" w:rsidRPr="00B158F8" w:rsidRDefault="00FF1A5E" w:rsidP="00FF1A5E">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B4D8EA8"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59667BFA" w14:textId="77777777" w:rsidR="00FF1A5E" w:rsidRPr="00B158F8" w:rsidRDefault="00FF1A5E" w:rsidP="00FF1A5E">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Pr="00B158F8">
        <w:rPr>
          <w:sz w:val="20"/>
          <w:szCs w:val="20"/>
          <w:lang w:eastAsia="ru-RU"/>
        </w:rPr>
        <w:t>.</w:t>
      </w:r>
    </w:p>
    <w:p w14:paraId="4BAF0175" w14:textId="77777777" w:rsidR="00FF1A5E" w:rsidRPr="00B158F8" w:rsidRDefault="00FF1A5E" w:rsidP="00FF1A5E">
      <w:pPr>
        <w:autoSpaceDE w:val="0"/>
        <w:autoSpaceDN w:val="0"/>
        <w:adjustRightInd w:val="0"/>
        <w:rPr>
          <w:b/>
          <w:bCs/>
          <w:lang w:eastAsia="ru-RU"/>
        </w:rPr>
      </w:pPr>
      <w:r w:rsidRPr="00B158F8">
        <w:rPr>
          <w:b/>
          <w:bCs/>
          <w:lang w:eastAsia="ru-RU"/>
        </w:rPr>
        <w:t xml:space="preserve">4.3.23. Вкладник має право: </w:t>
      </w:r>
    </w:p>
    <w:p w14:paraId="13D7C4F7" w14:textId="77777777" w:rsidR="00FF1A5E" w:rsidRPr="00B158F8" w:rsidRDefault="00FF1A5E" w:rsidP="00FF1A5E">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договори.;Вкладник має право отримати витяг з цього Договору, засвідчений уповноваженою особою Банку; </w:t>
      </w:r>
    </w:p>
    <w:p w14:paraId="57ABFAF1" w14:textId="77777777" w:rsidR="00FF1A5E" w:rsidRPr="00B158F8" w:rsidRDefault="00FF1A5E" w:rsidP="00FF1A5E">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7BC6C6C4" w14:textId="77777777" w:rsidR="00FF1A5E" w:rsidRPr="00B158F8" w:rsidRDefault="00FF1A5E" w:rsidP="00FF1A5E">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13C43788" w14:textId="77777777" w:rsidR="00FF1A5E" w:rsidRPr="00B158F8" w:rsidRDefault="00FF1A5E" w:rsidP="00FF1A5E">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6993064A" w14:textId="77777777" w:rsidR="00FF1A5E" w:rsidRPr="00B158F8" w:rsidRDefault="00FF1A5E" w:rsidP="00FF1A5E">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48653354" w14:textId="77777777" w:rsidR="00FF1A5E" w:rsidRPr="00B158F8" w:rsidRDefault="00FF1A5E" w:rsidP="00FF1A5E">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D6EED50" w14:textId="77777777" w:rsidR="00FF1A5E" w:rsidRPr="00B158F8" w:rsidRDefault="00FF1A5E" w:rsidP="00FF1A5E">
      <w:pPr>
        <w:pStyle w:val="af7"/>
        <w:numPr>
          <w:ilvl w:val="0"/>
          <w:numId w:val="33"/>
        </w:numPr>
        <w:jc w:val="both"/>
      </w:pPr>
      <w:r w:rsidRPr="00B158F8">
        <w:t>отримати на першу вимогу належні йому кошти за відповідною Угодою-Заявою;</w:t>
      </w:r>
    </w:p>
    <w:p w14:paraId="5393010F" w14:textId="77777777" w:rsidR="00FF1A5E" w:rsidRPr="00B158F8" w:rsidRDefault="00FF1A5E" w:rsidP="00FF1A5E">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499C84F9" w14:textId="77777777" w:rsidR="00FF1A5E" w:rsidRPr="00B158F8" w:rsidRDefault="00FF1A5E" w:rsidP="00FF1A5E">
      <w:pPr>
        <w:pStyle w:val="af7"/>
        <w:numPr>
          <w:ilvl w:val="0"/>
          <w:numId w:val="33"/>
        </w:numPr>
        <w:jc w:val="both"/>
      </w:pPr>
      <w:r w:rsidRPr="00B158F8">
        <w:t>на звернення до суду та інших державних органів за захистом порушених прав;</w:t>
      </w:r>
    </w:p>
    <w:p w14:paraId="14A62D36" w14:textId="77777777" w:rsidR="00FF1A5E" w:rsidRPr="00B158F8" w:rsidRDefault="00FF1A5E" w:rsidP="00FF1A5E">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4621218C" w14:textId="77777777" w:rsidR="00FF1A5E" w:rsidRPr="00B158F8" w:rsidRDefault="00FF1A5E" w:rsidP="00FF1A5E">
      <w:pPr>
        <w:numPr>
          <w:ilvl w:val="0"/>
          <w:numId w:val="33"/>
        </w:numPr>
        <w:suppressAutoHyphens w:val="0"/>
        <w:jc w:val="both"/>
        <w:rPr>
          <w:lang w:eastAsia="ru-RU"/>
        </w:rPr>
      </w:pPr>
      <w:r w:rsidRPr="00B158F8">
        <w:lastRenderedPageBreak/>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0010C2CB" w14:textId="77777777" w:rsidR="00FF1A5E" w:rsidRPr="00B158F8" w:rsidRDefault="00FF1A5E" w:rsidP="00FF1A5E">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p>
    <w:p w14:paraId="1E0D8B70" w14:textId="77777777" w:rsidR="00FF1A5E" w:rsidRPr="00B158F8" w:rsidRDefault="00FF1A5E" w:rsidP="00FF1A5E">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Pr="00B158F8">
        <w:rPr>
          <w:lang w:val="ru-RU" w:eastAsia="uk-UA"/>
        </w:rPr>
        <w:t>.</w:t>
      </w:r>
    </w:p>
    <w:p w14:paraId="08AB092E" w14:textId="77777777" w:rsidR="00FF1A5E" w:rsidRPr="00B158F8" w:rsidRDefault="00FF1A5E" w:rsidP="00FF1A5E">
      <w:pPr>
        <w:suppressAutoHyphens w:val="0"/>
        <w:ind w:left="1260"/>
        <w:jc w:val="both"/>
        <w:rPr>
          <w:lang w:val="ru-RU" w:eastAsia="ru-RU"/>
        </w:rPr>
      </w:pPr>
    </w:p>
    <w:p w14:paraId="248BE162" w14:textId="77777777" w:rsidR="00FF1A5E" w:rsidRPr="00B158F8" w:rsidRDefault="00FF1A5E" w:rsidP="00FF1A5E">
      <w:pPr>
        <w:pStyle w:val="Default"/>
        <w:jc w:val="both"/>
        <w:outlineLvl w:val="1"/>
        <w:rPr>
          <w:b/>
          <w:color w:val="auto"/>
          <w:sz w:val="20"/>
          <w:szCs w:val="20"/>
          <w:u w:val="single"/>
          <w:lang w:val="uk-UA"/>
        </w:rPr>
      </w:pPr>
      <w:bookmarkStart w:id="165" w:name="n2416"/>
      <w:bookmarkStart w:id="166" w:name="n2411"/>
      <w:bookmarkStart w:id="167" w:name="n2415"/>
      <w:bookmarkStart w:id="168" w:name="n2412"/>
      <w:bookmarkStart w:id="169" w:name="n2414"/>
      <w:bookmarkStart w:id="170" w:name="n2413"/>
      <w:bookmarkStart w:id="171" w:name="_Toc164697157"/>
      <w:bookmarkStart w:id="172" w:name="_Toc7168261"/>
      <w:bookmarkEnd w:id="165"/>
      <w:bookmarkEnd w:id="166"/>
      <w:bookmarkEnd w:id="167"/>
      <w:bookmarkEnd w:id="168"/>
      <w:bookmarkEnd w:id="169"/>
      <w:bookmarkEnd w:id="170"/>
      <w:r w:rsidRPr="00B158F8">
        <w:rPr>
          <w:b/>
          <w:color w:val="auto"/>
          <w:sz w:val="20"/>
          <w:szCs w:val="20"/>
          <w:u w:val="single"/>
          <w:lang w:val="uk-UA"/>
        </w:rPr>
        <w:t>4.4. Надання у майновий найм (оренду) індивідуальних банківських сейфів</w:t>
      </w:r>
      <w:bookmarkEnd w:id="171"/>
    </w:p>
    <w:p w14:paraId="255244DE" w14:textId="77777777" w:rsidR="00FF1A5E" w:rsidRPr="00B158F8" w:rsidRDefault="00FF1A5E" w:rsidP="00FF1A5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6028D170" w14:textId="77777777" w:rsidR="00FF1A5E" w:rsidRPr="00B158F8" w:rsidRDefault="00FF1A5E" w:rsidP="00FF1A5E">
      <w:pPr>
        <w:pStyle w:val="af9"/>
        <w:jc w:val="both"/>
        <w:rPr>
          <w:lang w:eastAsia="ru-RU"/>
        </w:rPr>
      </w:pPr>
      <w:r w:rsidRPr="00B158F8">
        <w:tab/>
        <w:t>4.4.2. Д</w:t>
      </w:r>
      <w:r w:rsidRPr="00B158F8">
        <w:rPr>
          <w:lang w:eastAsia="ru-RU"/>
        </w:rPr>
        <w:t>ля оформлення даної послуги, а належної перевірки Клієнта, ним надаються наступні документи:</w:t>
      </w:r>
    </w:p>
    <w:p w14:paraId="18F798E5" w14:textId="77777777" w:rsidR="00FF1A5E" w:rsidRPr="00B158F8" w:rsidRDefault="00FF1A5E" w:rsidP="00FF1A5E">
      <w:pPr>
        <w:pStyle w:val="af9"/>
        <w:ind w:firstLine="708"/>
        <w:jc w:val="both"/>
        <w:rPr>
          <w:lang w:eastAsia="ru-RU"/>
        </w:rPr>
      </w:pPr>
      <w:r w:rsidRPr="00B158F8">
        <w:rPr>
          <w:lang w:eastAsia="ru-RU"/>
        </w:rPr>
        <w:t>4.4.2.1. фізичною особою-резидентом:</w:t>
      </w:r>
    </w:p>
    <w:p w14:paraId="6DB14F8C" w14:textId="77777777" w:rsidR="00FF1A5E" w:rsidRPr="00B158F8" w:rsidRDefault="00FF1A5E" w:rsidP="00FF1A5E">
      <w:pPr>
        <w:numPr>
          <w:ilvl w:val="0"/>
          <w:numId w:val="27"/>
        </w:numPr>
        <w:autoSpaceDE w:val="0"/>
        <w:autoSpaceDN w:val="0"/>
        <w:adjustRightInd w:val="0"/>
        <w:jc w:val="both"/>
      </w:pPr>
      <w:bookmarkStart w:id="173"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46459D34"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w:t>
      </w:r>
    </w:p>
    <w:p w14:paraId="77ACAABB"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3"/>
    <w:p w14:paraId="361EB5C8" w14:textId="77777777" w:rsidR="00FF1A5E" w:rsidRPr="00B158F8" w:rsidRDefault="00FF1A5E" w:rsidP="00FF1A5E">
      <w:pPr>
        <w:pStyle w:val="af9"/>
        <w:ind w:firstLine="708"/>
        <w:rPr>
          <w:lang w:eastAsia="ru-RU"/>
        </w:rPr>
      </w:pPr>
      <w:r w:rsidRPr="00B158F8">
        <w:rPr>
          <w:lang w:eastAsia="ru-RU"/>
        </w:rPr>
        <w:t>4.4.2.2. фізичною особою-нерезидентом:</w:t>
      </w:r>
    </w:p>
    <w:p w14:paraId="53307838" w14:textId="77777777" w:rsidR="00FF1A5E" w:rsidRPr="00B158F8" w:rsidRDefault="00FF1A5E" w:rsidP="00FF1A5E">
      <w:pPr>
        <w:numPr>
          <w:ilvl w:val="0"/>
          <w:numId w:val="27"/>
        </w:numPr>
        <w:autoSpaceDE w:val="0"/>
        <w:autoSpaceDN w:val="0"/>
        <w:adjustRightInd w:val="0"/>
        <w:jc w:val="both"/>
      </w:pPr>
      <w:bookmarkStart w:id="174" w:name="_Hlk19093099"/>
      <w:r w:rsidRPr="00B158F8">
        <w:rPr>
          <w:rFonts w:eastAsiaTheme="minorHAnsi"/>
          <w:lang w:eastAsia="en-US"/>
        </w:rPr>
        <w:t>паспортний документ громадянина іншої держави</w:t>
      </w:r>
      <w:bookmarkEnd w:id="174"/>
      <w:r w:rsidRPr="00B158F8">
        <w:rPr>
          <w:rFonts w:eastAsiaTheme="minorHAnsi"/>
          <w:lang w:eastAsia="en-US"/>
        </w:rPr>
        <w:t>;</w:t>
      </w:r>
    </w:p>
    <w:p w14:paraId="0580EFE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 (при наявності);</w:t>
      </w:r>
    </w:p>
    <w:p w14:paraId="3E7F8E6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 xml:space="preserve">нотаріальна довіреність або довіреність, оформлена в Банку та засвідчена працівником Банку (за потреби). </w:t>
      </w:r>
    </w:p>
    <w:p w14:paraId="3E864B46" w14:textId="77777777" w:rsidR="00FF1A5E" w:rsidRPr="00B158F8" w:rsidRDefault="00FF1A5E" w:rsidP="00FF1A5E">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41029811" w14:textId="77777777" w:rsidR="00FF1A5E" w:rsidRPr="00B158F8" w:rsidRDefault="00FF1A5E" w:rsidP="00FF1A5E">
      <w:pPr>
        <w:pStyle w:val="af9"/>
        <w:ind w:firstLine="708"/>
        <w:jc w:val="both"/>
        <w:rPr>
          <w:rFonts w:eastAsiaTheme="minorHAnsi"/>
          <w:lang w:eastAsia="en-US"/>
        </w:rPr>
      </w:pPr>
      <w:bookmarkStart w:id="17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5"/>
      <w:r w:rsidRPr="00B158F8">
        <w:rPr>
          <w:lang w:eastAsia="ru-RU"/>
        </w:rPr>
        <w:t>, Тарифами Банку тощо.</w:t>
      </w:r>
    </w:p>
    <w:p w14:paraId="1B90A3A3" w14:textId="77777777" w:rsidR="00FF1A5E" w:rsidRPr="00B158F8" w:rsidRDefault="00FF1A5E" w:rsidP="00FF1A5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p>
    <w:p w14:paraId="16E2676E" w14:textId="77777777" w:rsidR="00FF1A5E" w:rsidRPr="00B158F8" w:rsidRDefault="00FF1A5E" w:rsidP="00FF1A5E">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06A697D1" w14:textId="77777777" w:rsidR="00FF1A5E" w:rsidRPr="00B158F8" w:rsidRDefault="00FF1A5E" w:rsidP="00FF1A5E">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401AF0E3" w14:textId="77777777" w:rsidR="00FF1A5E" w:rsidRPr="00B158F8" w:rsidRDefault="00FF1A5E" w:rsidP="00FF1A5E">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649804A3" w14:textId="77777777" w:rsidR="00FF1A5E" w:rsidRPr="00B158F8" w:rsidRDefault="00FF1A5E" w:rsidP="00FF1A5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6F6C8B1" w14:textId="77777777" w:rsidR="00FF1A5E" w:rsidRPr="00B158F8" w:rsidRDefault="00FF1A5E" w:rsidP="00FF1A5E">
      <w:pPr>
        <w:pStyle w:val="af9"/>
        <w:ind w:firstLine="708"/>
        <w:jc w:val="both"/>
        <w:rPr>
          <w:lang w:eastAsia="ru-RU"/>
        </w:rPr>
      </w:pPr>
      <w:r w:rsidRPr="00B158F8">
        <w:rPr>
          <w:lang w:eastAsia="ru-RU"/>
        </w:rPr>
        <w:t>4.4.3.6. Всі раніше видані довіреності втрачають силу внаслідок:</w:t>
      </w:r>
    </w:p>
    <w:p w14:paraId="347E023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612808F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57ECD7C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341EC44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1B5CF9F1"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58ED48B9" w14:textId="77777777" w:rsidR="00FF1A5E" w:rsidRPr="00B158F8" w:rsidRDefault="00FF1A5E" w:rsidP="00FF1A5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20BC790" w14:textId="77777777" w:rsidR="00FF1A5E" w:rsidRPr="00B158F8" w:rsidRDefault="00FF1A5E" w:rsidP="00FF1A5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38F3976F" w14:textId="77777777" w:rsidR="00FF1A5E" w:rsidRPr="00B158F8" w:rsidRDefault="00FF1A5E" w:rsidP="00FF1A5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74055909" w14:textId="77777777" w:rsidR="00FF1A5E" w:rsidRPr="00B158F8" w:rsidRDefault="00FF1A5E" w:rsidP="00FF1A5E">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0C3594B3" w14:textId="77777777" w:rsidR="00FF1A5E" w:rsidRPr="00B158F8" w:rsidRDefault="00FF1A5E" w:rsidP="00FF1A5E">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7E965630"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875745C" w14:textId="77777777" w:rsidR="00FF1A5E" w:rsidRPr="00B158F8" w:rsidRDefault="00FF1A5E" w:rsidP="00FF1A5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від 14 днів до 36 місяців).</w:t>
      </w:r>
    </w:p>
    <w:p w14:paraId="7CFDD040" w14:textId="77777777" w:rsidR="00FF1A5E" w:rsidRPr="00B158F8" w:rsidRDefault="00FF1A5E" w:rsidP="00FF1A5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302B177E" w14:textId="77777777" w:rsidR="00FF1A5E" w:rsidRPr="00B158F8" w:rsidRDefault="00FF1A5E" w:rsidP="00FF1A5E">
      <w:pPr>
        <w:pStyle w:val="af9"/>
        <w:ind w:firstLine="708"/>
        <w:jc w:val="both"/>
        <w:rPr>
          <w:spacing w:val="-2"/>
        </w:rPr>
      </w:pPr>
      <w:r w:rsidRPr="00B158F8">
        <w:lastRenderedPageBreak/>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00311A83" w14:textId="77777777" w:rsidR="00FF1A5E" w:rsidRPr="00B158F8" w:rsidRDefault="00FF1A5E" w:rsidP="00FF1A5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76D2CFFB" w14:textId="77777777" w:rsidR="00FF1A5E" w:rsidRPr="00B158F8" w:rsidRDefault="00FF1A5E" w:rsidP="00FF1A5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1081B976" w14:textId="77777777" w:rsidR="00FF1A5E" w:rsidRPr="00B158F8" w:rsidRDefault="00FF1A5E" w:rsidP="00FF1A5E">
      <w:pPr>
        <w:numPr>
          <w:ilvl w:val="0"/>
          <w:numId w:val="27"/>
        </w:numPr>
        <w:autoSpaceDE w:val="0"/>
        <w:autoSpaceDN w:val="0"/>
        <w:adjustRightInd w:val="0"/>
        <w:jc w:val="both"/>
      </w:pPr>
      <w:r w:rsidRPr="00B158F8">
        <w:rPr>
          <w:lang w:eastAsia="ru-RU"/>
        </w:rPr>
        <w:t>готівкою через касу Банку;</w:t>
      </w:r>
    </w:p>
    <w:p w14:paraId="5BB4ADAC"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3D77761A"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2AFA9C63" w14:textId="77777777" w:rsidR="00FF1A5E" w:rsidRPr="00B158F8" w:rsidRDefault="00FF1A5E" w:rsidP="00FF1A5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6B4E4CBE" w14:textId="77777777" w:rsidR="00FF1A5E" w:rsidRPr="00B158F8" w:rsidRDefault="00FF1A5E" w:rsidP="00FF1A5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5E2F981" w14:textId="77777777" w:rsidR="00FF1A5E" w:rsidRPr="00B158F8" w:rsidRDefault="00FF1A5E" w:rsidP="00FF1A5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 xml:space="preserve">у супроводі уповноваженого працівника Банку. </w:t>
      </w:r>
    </w:p>
    <w:p w14:paraId="5F8A93AB" w14:textId="77777777" w:rsidR="00FF1A5E" w:rsidRPr="00B158F8" w:rsidRDefault="00FF1A5E" w:rsidP="00FF1A5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624FDDBD" w14:textId="77777777" w:rsidR="00FF1A5E" w:rsidRPr="00B158F8" w:rsidRDefault="00FF1A5E" w:rsidP="00FF1A5E">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Pr="00B158F8">
        <w:t>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з Клієнта стягується додаткова плата у розмірі згідно Тарифів Банку.</w:t>
      </w:r>
    </w:p>
    <w:p w14:paraId="2CFA749A" w14:textId="77777777" w:rsidR="00FF1A5E" w:rsidRPr="00B158F8" w:rsidRDefault="00FF1A5E" w:rsidP="00FF1A5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1F5802BA" w14:textId="77777777" w:rsidR="00FF1A5E" w:rsidRPr="00B158F8" w:rsidRDefault="00FF1A5E" w:rsidP="00FF1A5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0E6D57B0" w14:textId="77777777" w:rsidR="00FF1A5E" w:rsidRPr="00B158F8" w:rsidRDefault="00FF1A5E" w:rsidP="00FF1A5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13C9C4AC" w14:textId="77777777" w:rsidR="00FF1A5E" w:rsidRPr="00B158F8" w:rsidRDefault="00FF1A5E" w:rsidP="00FF1A5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3E8AA3C5" w14:textId="77777777" w:rsidR="00FF1A5E" w:rsidRPr="00B158F8" w:rsidRDefault="00FF1A5E" w:rsidP="00FF1A5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67B999A0" w14:textId="77777777" w:rsidR="00FF1A5E" w:rsidRPr="00B158F8" w:rsidRDefault="00FF1A5E" w:rsidP="00FF1A5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56477FE4" w14:textId="77777777" w:rsidR="00FF1A5E" w:rsidRPr="00B158F8" w:rsidRDefault="00FF1A5E" w:rsidP="00FF1A5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100235D5" w14:textId="77777777" w:rsidR="00FF1A5E" w:rsidRPr="00B158F8" w:rsidRDefault="00FF1A5E" w:rsidP="00FF1A5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3FD7E45A" w14:textId="77777777" w:rsidR="00FF1A5E" w:rsidRPr="00B158F8" w:rsidRDefault="00FF1A5E" w:rsidP="00FF1A5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8601E78" w14:textId="77777777" w:rsidR="00FF1A5E" w:rsidRPr="00B158F8" w:rsidRDefault="00FF1A5E" w:rsidP="00FF1A5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7A7DD042" w14:textId="77777777" w:rsidR="00FF1A5E" w:rsidRPr="00B158F8" w:rsidRDefault="00FF1A5E" w:rsidP="00FF1A5E">
      <w:pPr>
        <w:pStyle w:val="af9"/>
        <w:ind w:firstLine="708"/>
        <w:jc w:val="both"/>
        <w:rPr>
          <w:lang w:eastAsia="ru-RU"/>
        </w:rPr>
      </w:pPr>
      <w:r w:rsidRPr="00B158F8">
        <w:rPr>
          <w:lang w:eastAsia="ru-RU"/>
        </w:rPr>
        <w:t xml:space="preserve">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w:t>
      </w:r>
      <w:r w:rsidRPr="00B158F8">
        <w:rPr>
          <w:lang w:eastAsia="ru-RU"/>
        </w:rPr>
        <w:lastRenderedPageBreak/>
        <w:t xml:space="preserve">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w:t>
      </w:r>
      <w:r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47AB7F0B" w14:textId="77777777" w:rsidR="00FF1A5E" w:rsidRPr="00B158F8" w:rsidRDefault="00FF1A5E" w:rsidP="00FF1A5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1935A7A2" w14:textId="77777777" w:rsidR="00FF1A5E" w:rsidRPr="00B158F8" w:rsidRDefault="00FF1A5E" w:rsidP="00FF1A5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6"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A6CB523" w14:textId="77777777" w:rsidR="00FF1A5E" w:rsidRPr="00B158F8" w:rsidRDefault="00FF1A5E" w:rsidP="00FF1A5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776DDDE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4CE6A6C2"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звільнення сейфу;</w:t>
      </w:r>
    </w:p>
    <w:p w14:paraId="4798310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9D972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1CBBD908"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6D81CE09"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27CA301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12A305AC" w14:textId="77777777" w:rsidR="00FF1A5E" w:rsidRPr="00B158F8" w:rsidRDefault="00FF1A5E" w:rsidP="00FF1A5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131D56E0"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679A9C79"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3171CA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7577B2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0C0D3F35"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33E9105" w14:textId="77777777" w:rsidR="00FF1A5E" w:rsidRPr="00B158F8" w:rsidRDefault="00FF1A5E" w:rsidP="00FF1A5E">
      <w:pPr>
        <w:pStyle w:val="af9"/>
        <w:ind w:firstLine="708"/>
        <w:jc w:val="both"/>
        <w:rPr>
          <w:lang w:eastAsia="ru-RU"/>
        </w:rPr>
      </w:pPr>
      <w:r w:rsidRPr="00B158F8">
        <w:rPr>
          <w:lang w:eastAsia="ru-RU"/>
        </w:rPr>
        <w:t>4.4.34.</w:t>
      </w:r>
      <w:bookmarkStart w:id="177" w:name="_Hlk13566296"/>
      <w:r w:rsidRPr="00B158F8">
        <w:rPr>
          <w:lang w:eastAsia="ru-RU"/>
        </w:rPr>
        <w:t xml:space="preserve"> У випадку смерті Клієнта право на отримання вмісту сейфу отримує</w:t>
      </w:r>
      <w:bookmarkEnd w:id="177"/>
      <w:r w:rsidRPr="00B158F8">
        <w:rPr>
          <w:lang w:eastAsia="ru-RU"/>
        </w:rPr>
        <w:t xml:space="preserve"> </w:t>
      </w:r>
      <w:bookmarkStart w:id="17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8"/>
    <w:p w14:paraId="424E5292" w14:textId="77777777" w:rsidR="00FF1A5E" w:rsidRPr="00B158F8" w:rsidRDefault="00FF1A5E" w:rsidP="00FF1A5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51C2784A" w14:textId="77777777" w:rsidR="00FF1A5E" w:rsidRPr="00B158F8" w:rsidRDefault="00FF1A5E" w:rsidP="00FF1A5E">
      <w:pPr>
        <w:pStyle w:val="af9"/>
        <w:ind w:firstLine="708"/>
        <w:jc w:val="both"/>
        <w:rPr>
          <w:lang w:eastAsia="ru-RU"/>
        </w:rPr>
      </w:pPr>
      <w:r w:rsidRPr="00B158F8">
        <w:rPr>
          <w:lang w:eastAsia="ru-RU"/>
        </w:rPr>
        <w:t xml:space="preserve">4.4.34.2. Належна перевірка осіб спадкоємців здійснюється у порядку, передбаченому чинним законодавством України та </w:t>
      </w:r>
      <w:r w:rsidRPr="00B158F8">
        <w:rPr>
          <w:rFonts w:eastAsiaTheme="minorHAnsi"/>
          <w:lang w:eastAsia="en-US"/>
        </w:rPr>
        <w:t>внутрішньої Програмою належної перевірки Клієнтів Банку.</w:t>
      </w:r>
    </w:p>
    <w:p w14:paraId="2C8D9323" w14:textId="77777777" w:rsidR="00FF1A5E" w:rsidRPr="00B158F8" w:rsidRDefault="00FF1A5E" w:rsidP="00FF1A5E">
      <w:pPr>
        <w:pStyle w:val="af9"/>
        <w:ind w:firstLine="567"/>
        <w:jc w:val="both"/>
        <w:rPr>
          <w:lang w:eastAsia="ru-RU"/>
        </w:rPr>
      </w:pPr>
    </w:p>
    <w:p w14:paraId="4E5280E7" w14:textId="77777777" w:rsidR="00FF1A5E" w:rsidRPr="00B158F8" w:rsidRDefault="00FF1A5E" w:rsidP="00FF1A5E">
      <w:pPr>
        <w:jc w:val="both"/>
        <w:rPr>
          <w:b/>
        </w:rPr>
      </w:pPr>
      <w:r w:rsidRPr="00B158F8">
        <w:rPr>
          <w:b/>
        </w:rPr>
        <w:tab/>
        <w:t>4.4.35. Банк зобов’язаний:</w:t>
      </w:r>
    </w:p>
    <w:p w14:paraId="4E27F9EE" w14:textId="77777777" w:rsidR="00FF1A5E" w:rsidRPr="00B158F8" w:rsidRDefault="00FF1A5E" w:rsidP="00FF1A5E">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6EABFB65" w14:textId="77777777" w:rsidR="00FF1A5E" w:rsidRPr="00B158F8" w:rsidRDefault="00FF1A5E" w:rsidP="00FF1A5E">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56D84D06" w14:textId="77777777" w:rsidR="00FF1A5E" w:rsidRPr="00B158F8" w:rsidRDefault="00FF1A5E" w:rsidP="00FF1A5E">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430FB86B" w14:textId="77777777" w:rsidR="00FF1A5E" w:rsidRPr="00B158F8" w:rsidRDefault="00FF1A5E" w:rsidP="00FF1A5E">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4D22C786" w14:textId="77777777" w:rsidR="00FF1A5E" w:rsidRPr="00B158F8" w:rsidRDefault="00FF1A5E" w:rsidP="00FF1A5E">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4A4D33AD" w14:textId="77777777" w:rsidR="00FF1A5E" w:rsidRPr="00B158F8" w:rsidRDefault="00FF1A5E" w:rsidP="00FF1A5E">
      <w:pPr>
        <w:numPr>
          <w:ilvl w:val="0"/>
          <w:numId w:val="35"/>
        </w:numPr>
        <w:jc w:val="both"/>
      </w:pPr>
      <w:r w:rsidRPr="00B158F8">
        <w:lastRenderedPageBreak/>
        <w:t xml:space="preserve">відкрити Клієнту  відповідний рахунок для обліку заставної вартості ключа; </w:t>
      </w:r>
    </w:p>
    <w:p w14:paraId="0EC43F14" w14:textId="77777777" w:rsidR="00FF1A5E" w:rsidRPr="00B158F8" w:rsidRDefault="00FF1A5E" w:rsidP="00FF1A5E">
      <w:pPr>
        <w:numPr>
          <w:ilvl w:val="0"/>
          <w:numId w:val="35"/>
        </w:numPr>
        <w:jc w:val="both"/>
      </w:pPr>
      <w:r w:rsidRPr="00B158F8">
        <w:t>забезпечити зовнішню недоторканність сейфу та виключення  доступу  до нього третіх осіб;</w:t>
      </w:r>
    </w:p>
    <w:p w14:paraId="19B4A3D5" w14:textId="77777777" w:rsidR="00FF1A5E" w:rsidRPr="00B158F8" w:rsidRDefault="00FF1A5E" w:rsidP="00FF1A5E">
      <w:pPr>
        <w:numPr>
          <w:ilvl w:val="0"/>
          <w:numId w:val="35"/>
        </w:numPr>
        <w:jc w:val="both"/>
      </w:pPr>
      <w:r w:rsidRPr="00B158F8">
        <w:t>розкривати сейф тільки у випадках, передбачених законодавством України та цим Договором;</w:t>
      </w:r>
    </w:p>
    <w:p w14:paraId="41FDD362"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41A32880"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2B557E6F"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r w:rsidRPr="00EC7536">
        <w:rPr>
          <w:rFonts w:eastAsiaTheme="minorHAnsi"/>
          <w:lang w:eastAsia="en-US"/>
        </w:rPr>
        <w:t>здійснювати належну перевірку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09E02A31"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7BF4050" w14:textId="77777777" w:rsidR="00FF1A5E" w:rsidRPr="00EC7536" w:rsidRDefault="00FF1A5E" w:rsidP="00FF1A5E">
      <w:pPr>
        <w:suppressAutoHyphens w:val="0"/>
        <w:spacing w:after="120" w:line="276" w:lineRule="auto"/>
        <w:ind w:left="1260"/>
        <w:contextualSpacing/>
        <w:jc w:val="both"/>
        <w:rPr>
          <w:rFonts w:eastAsiaTheme="minorHAnsi"/>
          <w:lang w:eastAsia="en-US"/>
        </w:rPr>
      </w:pPr>
    </w:p>
    <w:p w14:paraId="7F1324D6" w14:textId="77777777" w:rsidR="00FF1A5E" w:rsidRPr="00B158F8" w:rsidRDefault="00FF1A5E" w:rsidP="00FF1A5E">
      <w:pPr>
        <w:ind w:firstLine="708"/>
        <w:jc w:val="both"/>
        <w:rPr>
          <w:b/>
        </w:rPr>
      </w:pPr>
      <w:r w:rsidRPr="00B158F8">
        <w:rPr>
          <w:b/>
        </w:rPr>
        <w:t>4.4.36. Клієнт зобов'язаний:</w:t>
      </w:r>
    </w:p>
    <w:p w14:paraId="1C79159D" w14:textId="77777777" w:rsidR="00FF1A5E" w:rsidRPr="00B158F8" w:rsidRDefault="00FF1A5E" w:rsidP="00FF1A5E">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C3EE2DA" w14:textId="77777777" w:rsidR="00FF1A5E" w:rsidRPr="00B158F8" w:rsidRDefault="00FF1A5E" w:rsidP="00FF1A5E">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4391B596" w14:textId="77777777" w:rsidR="00FF1A5E" w:rsidRPr="00B158F8" w:rsidRDefault="00FF1A5E" w:rsidP="00FF1A5E">
      <w:pPr>
        <w:numPr>
          <w:ilvl w:val="0"/>
          <w:numId w:val="36"/>
        </w:numPr>
        <w:jc w:val="both"/>
        <w:rPr>
          <w:b/>
        </w:rPr>
      </w:pPr>
      <w:r w:rsidRPr="00B158F8">
        <w:t>здійснювати належну експлуатацію сейфа та дотримуватися умов цього Договору;</w:t>
      </w:r>
    </w:p>
    <w:p w14:paraId="47F02704" w14:textId="77777777" w:rsidR="00FF1A5E" w:rsidRPr="00B158F8" w:rsidRDefault="00FF1A5E" w:rsidP="00FF1A5E">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63159107" w14:textId="77777777" w:rsidR="00FF1A5E" w:rsidRPr="00B158F8" w:rsidRDefault="00FF1A5E" w:rsidP="00FF1A5E">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4D69ABCF" w14:textId="77777777" w:rsidR="00FF1A5E" w:rsidRPr="00B158F8" w:rsidRDefault="00FF1A5E" w:rsidP="00FF1A5E">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69F0FE1C" w14:textId="77777777" w:rsidR="00FF1A5E" w:rsidRPr="00B158F8" w:rsidRDefault="00FF1A5E" w:rsidP="00FF1A5E">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5D51772D" w14:textId="77777777" w:rsidR="00FF1A5E" w:rsidRPr="00B158F8" w:rsidRDefault="00FF1A5E" w:rsidP="00FF1A5E">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1955CE9E" w14:textId="77777777" w:rsidR="00FF1A5E" w:rsidRPr="00B158F8" w:rsidRDefault="00FF1A5E" w:rsidP="00FF1A5E">
      <w:pPr>
        <w:numPr>
          <w:ilvl w:val="0"/>
          <w:numId w:val="36"/>
        </w:numPr>
        <w:jc w:val="both"/>
        <w:rPr>
          <w:b/>
        </w:rPr>
      </w:pPr>
      <w:r w:rsidRPr="00B158F8">
        <w:t>своєчасно здійснювати оплату послуг Банку;</w:t>
      </w:r>
    </w:p>
    <w:p w14:paraId="0BE45200" w14:textId="77777777" w:rsidR="00FF1A5E" w:rsidRPr="00B158F8" w:rsidRDefault="00FF1A5E" w:rsidP="00FF1A5E">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512A923B" w14:textId="77777777" w:rsidR="00FF1A5E" w:rsidRPr="00B158F8" w:rsidRDefault="00FF1A5E" w:rsidP="00FF1A5E">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6938BF2B" w14:textId="77777777" w:rsidR="00FF1A5E" w:rsidRPr="00B158F8" w:rsidRDefault="00FF1A5E" w:rsidP="00FF1A5E">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410AB760" w14:textId="77777777" w:rsidR="00FF1A5E" w:rsidRPr="00B158F8" w:rsidRDefault="00FF1A5E" w:rsidP="00FF1A5E">
      <w:pPr>
        <w:numPr>
          <w:ilvl w:val="0"/>
          <w:numId w:val="36"/>
        </w:numPr>
        <w:jc w:val="both"/>
        <w:rPr>
          <w:b/>
        </w:rPr>
      </w:pPr>
      <w:r w:rsidRPr="00B158F8">
        <w:t xml:space="preserve">не виготовляти дублікати ключа від сейфу; </w:t>
      </w:r>
    </w:p>
    <w:p w14:paraId="5329C726" w14:textId="77777777" w:rsidR="00FF1A5E" w:rsidRPr="00B158F8" w:rsidRDefault="00FF1A5E" w:rsidP="00FF1A5E">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04C9DE84" w14:textId="77777777" w:rsidR="00FF1A5E" w:rsidRPr="00B158F8" w:rsidRDefault="00FF1A5E" w:rsidP="00FF1A5E">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4F6A1C09" w14:textId="77777777" w:rsidR="00FF1A5E" w:rsidRPr="00B158F8" w:rsidRDefault="00FF1A5E" w:rsidP="00FF1A5E">
      <w:pPr>
        <w:numPr>
          <w:ilvl w:val="0"/>
          <w:numId w:val="36"/>
        </w:numPr>
        <w:jc w:val="both"/>
        <w:rPr>
          <w:b/>
        </w:rPr>
      </w:pPr>
      <w:r w:rsidRPr="00B158F8">
        <w:t>відшкодувати заподіяні Банку збитки;</w:t>
      </w:r>
    </w:p>
    <w:p w14:paraId="34C253F2" w14:textId="77777777" w:rsidR="00FF1A5E" w:rsidRPr="00B158F8" w:rsidRDefault="00FF1A5E" w:rsidP="00FF1A5E">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p>
    <w:p w14:paraId="1E1B3A1E" w14:textId="77777777" w:rsidR="00FF1A5E" w:rsidRDefault="00FF1A5E" w:rsidP="00FF1A5E">
      <w:pPr>
        <w:pStyle w:val="21"/>
        <w:numPr>
          <w:ilvl w:val="0"/>
          <w:numId w:val="36"/>
        </w:numPr>
        <w:suppressAutoHyphens w:val="0"/>
        <w:spacing w:after="0" w:line="240" w:lineRule="auto"/>
        <w:jc w:val="both"/>
        <w:rPr>
          <w:lang w:eastAsia="ru-RU"/>
        </w:rPr>
      </w:pPr>
      <w:r w:rsidRPr="00B158F8">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t>;</w:t>
      </w:r>
    </w:p>
    <w:p w14:paraId="15914427" w14:textId="77777777" w:rsidR="00FF1A5E" w:rsidRPr="00B158F8" w:rsidRDefault="00FF1A5E" w:rsidP="00FF1A5E">
      <w:pPr>
        <w:pStyle w:val="af7"/>
        <w:numPr>
          <w:ilvl w:val="0"/>
          <w:numId w:val="9"/>
        </w:numPr>
        <w:shd w:val="clear" w:color="auto" w:fill="FFFFFF"/>
        <w:suppressAutoHyphens w:val="0"/>
        <w:spacing w:after="150"/>
        <w:jc w:val="both"/>
        <w:rPr>
          <w:lang w:eastAsia="ru-RU"/>
        </w:rPr>
      </w:pPr>
      <w:r w:rsidRPr="00B158F8">
        <w:rPr>
          <w:spacing w:val="2"/>
        </w:rPr>
        <w:t>.</w:t>
      </w:r>
      <w:r w:rsidRPr="00EC7536">
        <w:rPr>
          <w:lang w:val="ru-RU"/>
        </w:rPr>
        <w:t xml:space="preserve"> 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w:t>
      </w:r>
      <w:r w:rsidRPr="00242B9E">
        <w:rPr>
          <w:color w:val="000000"/>
        </w:rPr>
        <w:lastRenderedPageBreak/>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p>
    <w:p w14:paraId="00F048F0" w14:textId="77777777" w:rsidR="00FF1A5E" w:rsidRPr="00B158F8" w:rsidRDefault="00FF1A5E" w:rsidP="00FF1A5E">
      <w:pPr>
        <w:suppressAutoHyphens w:val="0"/>
        <w:ind w:left="900"/>
        <w:jc w:val="both"/>
        <w:rPr>
          <w:b/>
        </w:rPr>
      </w:pPr>
      <w:r w:rsidRPr="00B158F8">
        <w:rPr>
          <w:b/>
        </w:rPr>
        <w:t>4.4.37. Банк має право:</w:t>
      </w:r>
    </w:p>
    <w:p w14:paraId="1D2ADE94" w14:textId="77777777" w:rsidR="00FF1A5E" w:rsidRPr="00B158F8" w:rsidRDefault="00FF1A5E" w:rsidP="00FF1A5E">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10A9A0DF" w14:textId="77777777" w:rsidR="00FF1A5E" w:rsidRPr="00B158F8" w:rsidRDefault="00FF1A5E" w:rsidP="00FF1A5E">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568D4677" w14:textId="77777777" w:rsidR="00FF1A5E" w:rsidRPr="00B158F8" w:rsidRDefault="00FF1A5E" w:rsidP="00FF1A5E">
      <w:pPr>
        <w:numPr>
          <w:ilvl w:val="0"/>
          <w:numId w:val="37"/>
        </w:numPr>
        <w:jc w:val="both"/>
      </w:pPr>
      <w:bookmarkStart w:id="179"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9"/>
      <w:r w:rsidRPr="00B158F8">
        <w:t xml:space="preserve">таких цінностей; </w:t>
      </w:r>
      <w:bookmarkStart w:id="18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1" w:name="_Hlk19096974"/>
      <w:bookmarkEnd w:id="180"/>
      <w:r w:rsidRPr="00B158F8">
        <w:t>, за виключенням цінних паперів, право набувальної власності за якими можна отримати лише за рішенням суду;</w:t>
      </w:r>
      <w:bookmarkEnd w:id="181"/>
    </w:p>
    <w:p w14:paraId="04D53550" w14:textId="77777777" w:rsidR="00FF1A5E" w:rsidRPr="00B158F8" w:rsidRDefault="00FF1A5E" w:rsidP="00FF1A5E">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026AF36A" w14:textId="77777777" w:rsidR="00FF1A5E" w:rsidRPr="00B158F8" w:rsidRDefault="00FF1A5E" w:rsidP="00FF1A5E">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5C08E992" w14:textId="77777777" w:rsidR="00FF1A5E" w:rsidRPr="00B158F8" w:rsidRDefault="00FF1A5E" w:rsidP="00FF1A5E">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5CF56B7E" w14:textId="77777777" w:rsidR="00FF1A5E" w:rsidRPr="00B158F8" w:rsidRDefault="00FF1A5E" w:rsidP="00FF1A5E">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4E29AF5E" w14:textId="77777777" w:rsidR="00FF1A5E" w:rsidRPr="00B158F8" w:rsidRDefault="00FF1A5E" w:rsidP="00FF1A5E">
      <w:pPr>
        <w:jc w:val="both"/>
        <w:rPr>
          <w:b/>
        </w:rPr>
      </w:pPr>
      <w:r w:rsidRPr="00B158F8">
        <w:rPr>
          <w:b/>
        </w:rPr>
        <w:tab/>
      </w:r>
    </w:p>
    <w:p w14:paraId="303986E3" w14:textId="77777777" w:rsidR="00FF1A5E" w:rsidRPr="00B158F8" w:rsidRDefault="00FF1A5E" w:rsidP="00FF1A5E">
      <w:pPr>
        <w:jc w:val="both"/>
        <w:rPr>
          <w:b/>
        </w:rPr>
      </w:pPr>
      <w:r w:rsidRPr="00B158F8">
        <w:rPr>
          <w:b/>
        </w:rPr>
        <w:t>4.4.38. Клієнт має право:</w:t>
      </w:r>
    </w:p>
    <w:p w14:paraId="29F86EDC" w14:textId="77777777" w:rsidR="00FF1A5E" w:rsidRPr="00B158F8" w:rsidRDefault="00FF1A5E" w:rsidP="00FF1A5E">
      <w:pPr>
        <w:numPr>
          <w:ilvl w:val="0"/>
          <w:numId w:val="38"/>
        </w:numPr>
        <w:jc w:val="both"/>
      </w:pPr>
      <w:r w:rsidRPr="00B158F8">
        <w:t xml:space="preserve">вимагати від Банку виконання умов цього Договору в повному обсязі;  </w:t>
      </w:r>
    </w:p>
    <w:p w14:paraId="3AC1B0D5" w14:textId="77777777" w:rsidR="00FF1A5E" w:rsidRPr="00B158F8" w:rsidRDefault="00FF1A5E" w:rsidP="00FF1A5E">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33A9BD16" w14:textId="77777777" w:rsidR="00FF1A5E" w:rsidRPr="00B158F8" w:rsidRDefault="00FF1A5E" w:rsidP="00FF1A5E">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11C7C971" w14:textId="77777777" w:rsidR="00FF1A5E" w:rsidRPr="00B158F8" w:rsidRDefault="00FF1A5E" w:rsidP="00FF1A5E">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38879C5D" w14:textId="77777777" w:rsidR="00FF1A5E" w:rsidRPr="00B158F8" w:rsidRDefault="00FF1A5E" w:rsidP="00FF1A5E">
      <w:pPr>
        <w:jc w:val="both"/>
        <w:rPr>
          <w:b/>
          <w:u w:val="single"/>
        </w:rPr>
      </w:pPr>
    </w:p>
    <w:p w14:paraId="45866AFC" w14:textId="77777777" w:rsidR="00FF1A5E" w:rsidRPr="00F71AD8" w:rsidRDefault="00FF1A5E" w:rsidP="00FF1A5E">
      <w:pPr>
        <w:pStyle w:val="2"/>
        <w:rPr>
          <w:rFonts w:ascii="Times New Roman" w:hAnsi="Times New Roman"/>
          <w:i w:val="0"/>
          <w:iCs/>
          <w:u w:val="single"/>
        </w:rPr>
      </w:pPr>
      <w:bookmarkStart w:id="182" w:name="_Toc164697158"/>
      <w:r w:rsidRPr="00F71AD8">
        <w:rPr>
          <w:rFonts w:ascii="Times New Roman" w:hAnsi="Times New Roman"/>
          <w:i w:val="0"/>
          <w:iCs/>
          <w:u w:val="single"/>
        </w:rPr>
        <w:t xml:space="preserve">4.5. Дистанційне банківське обслуговування в Мобільному додатку </w:t>
      </w:r>
      <w:r w:rsidRPr="00F71AD8">
        <w:rPr>
          <w:rFonts w:ascii="Times New Roman" w:hAnsi="Times New Roman"/>
          <w:i w:val="0"/>
          <w:iCs/>
          <w:u w:val="single"/>
          <w:lang w:val="en-US"/>
        </w:rPr>
        <w:t>SKY</w:t>
      </w:r>
      <w:r w:rsidRPr="00F71AD8">
        <w:rPr>
          <w:rFonts w:ascii="Times New Roman" w:hAnsi="Times New Roman"/>
          <w:i w:val="0"/>
          <w:iCs/>
          <w:u w:val="single"/>
          <w:lang w:val="ru-RU"/>
        </w:rPr>
        <w:t xml:space="preserve"> </w:t>
      </w:r>
      <w:r w:rsidRPr="00F71AD8">
        <w:rPr>
          <w:rFonts w:ascii="Times New Roman" w:hAnsi="Times New Roman"/>
          <w:i w:val="0"/>
          <w:iCs/>
          <w:u w:val="single"/>
          <w:lang w:val="en-US"/>
        </w:rPr>
        <w:t>Bank</w:t>
      </w:r>
      <w:r w:rsidRPr="00F71AD8">
        <w:rPr>
          <w:rFonts w:ascii="Times New Roman" w:hAnsi="Times New Roman"/>
          <w:i w:val="0"/>
          <w:iCs/>
          <w:u w:val="single"/>
        </w:rPr>
        <w:t xml:space="preserve"> .</w:t>
      </w:r>
      <w:bookmarkEnd w:id="182"/>
    </w:p>
    <w:p w14:paraId="50C31F29" w14:textId="77777777" w:rsidR="00FF1A5E" w:rsidRPr="00F71AD8" w:rsidRDefault="00FF1A5E" w:rsidP="00FF1A5E">
      <w:pPr>
        <w:ind w:firstLine="708"/>
        <w:jc w:val="both"/>
      </w:pPr>
      <w:r w:rsidRPr="00F71AD8">
        <w:t xml:space="preserve">4.5.1. Оперативне ведення Клієнтом своїх рахунків у Банку та обмін технологічною інформацією, визначено цим Договором. </w:t>
      </w:r>
    </w:p>
    <w:p w14:paraId="688F4B06" w14:textId="2F9AF4E7" w:rsidR="00FF1A5E" w:rsidRPr="00F71AD8" w:rsidRDefault="00FF1A5E" w:rsidP="00FF1A5E">
      <w:pPr>
        <w:ind w:firstLine="708"/>
        <w:jc w:val="both"/>
      </w:pPr>
      <w:r w:rsidRPr="00F71AD8">
        <w:t xml:space="preserve">4.5.2. Клієнт може здійснювати </w:t>
      </w:r>
      <w:r w:rsidR="002E42BF" w:rsidRPr="00F71AD8">
        <w:rPr>
          <w:lang w:val="ru-RU"/>
        </w:rPr>
        <w:t>операц</w:t>
      </w:r>
      <w:r w:rsidR="002E42BF" w:rsidRPr="00F71AD8">
        <w:t xml:space="preserve">ії </w:t>
      </w:r>
      <w:r w:rsidRPr="00F71AD8">
        <w:t xml:space="preserve">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5C3E0AEE" w14:textId="77777777" w:rsidR="00FF1A5E" w:rsidRPr="00F71AD8" w:rsidRDefault="00FF1A5E" w:rsidP="00FF1A5E">
      <w:pPr>
        <w:ind w:firstLine="708"/>
        <w:jc w:val="both"/>
      </w:pPr>
      <w:r w:rsidRPr="00F71AD8">
        <w:t>4.5.3. 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53363FED" w14:textId="5B451CE3" w:rsidR="00FF1A5E" w:rsidRPr="00F71AD8" w:rsidRDefault="00FF1A5E" w:rsidP="00FF1A5E">
      <w:pPr>
        <w:ind w:firstLine="708"/>
        <w:jc w:val="both"/>
      </w:pPr>
      <w:r w:rsidRPr="00F71AD8">
        <w:t>4.5.4. Сторони узгодили можливість використання Клієнтом наступних систем дистанційного обслуговування: «Мобільн</w:t>
      </w:r>
      <w:r w:rsidR="002E42BF" w:rsidRPr="00F71AD8">
        <w:t>ий</w:t>
      </w:r>
      <w:r w:rsidRPr="00F71AD8">
        <w:t xml:space="preserve"> додат</w:t>
      </w:r>
      <w:r w:rsidR="002E42BF" w:rsidRPr="00F71AD8">
        <w:t>о</w:t>
      </w:r>
      <w:r w:rsidRPr="00F71AD8">
        <w:t xml:space="preserve">к </w:t>
      </w:r>
      <w:r w:rsidRPr="00F71AD8">
        <w:rPr>
          <w:lang w:val="en-US"/>
        </w:rPr>
        <w:t>SKY</w:t>
      </w:r>
      <w:r w:rsidRPr="00F71AD8">
        <w:t xml:space="preserve"> </w:t>
      </w:r>
      <w:r w:rsidRPr="00F71AD8">
        <w:rPr>
          <w:lang w:val="en-US"/>
        </w:rPr>
        <w:t>Bank</w:t>
      </w:r>
      <w:r w:rsidRPr="00F71AD8">
        <w:t xml:space="preserve">» (далі – Мобільний додаток). </w:t>
      </w:r>
    </w:p>
    <w:p w14:paraId="023B30C6" w14:textId="41DCB6F3" w:rsidR="002E42BF" w:rsidRPr="00F71AD8" w:rsidRDefault="002E42BF" w:rsidP="0057576F">
      <w:pPr>
        <w:suppressAutoHyphens w:val="0"/>
        <w:autoSpaceDE w:val="0"/>
        <w:autoSpaceDN w:val="0"/>
        <w:adjustRightInd w:val="0"/>
        <w:ind w:firstLine="709"/>
        <w:jc w:val="both"/>
      </w:pPr>
      <w:r w:rsidRPr="00F71AD8">
        <w:t>З метою ініціювання та здійснення платіжних операцій без фізичної присутності Клієнта в Банку за бажанням Клієнта Банк підключає Клієнта до засобу дистанційної комунікації – Мобільного додатку – це засіб дистанційної комунікації для обслуговування Клієнтів – фізичних осіб - резидентів</w:t>
      </w:r>
      <w:r w:rsidR="00C66336" w:rsidRPr="00F71AD8">
        <w:t xml:space="preserve"> </w:t>
      </w:r>
      <w:r w:rsidRPr="00F71AD8">
        <w:t>у середовищі Інтернет і мобільного зв’язку, який дає можливість дистанційного управління своїми рахунками для забезпечення контролю, здобуття інформації про платіжні та інші послуги Банку, ініціювання дистанційних платіжних операцій з переказу коштів між рахунками і конвертації коштів, а також здійснення оплати комунальних послуг і послуг мобільного зв’язку, Інтернет і телебачення, здійснення безготівкової оплати товарів в інтернет-магазинах і переказу коштів як фізичним, так і юридичним особам, дистанційного оформлення вкладу (депозиту), у т.ч. відкриття вкладного (депозитного) рахунку та надання Вкладнику доступу до цього рахунку.</w:t>
      </w:r>
      <w:r w:rsidR="0057576F" w:rsidRPr="00F71AD8">
        <w:t xml:space="preserve"> </w:t>
      </w:r>
    </w:p>
    <w:p w14:paraId="42BDA8CE" w14:textId="77777777" w:rsidR="0057576F" w:rsidRPr="00F71AD8" w:rsidRDefault="0057576F" w:rsidP="0057576F">
      <w:pPr>
        <w:ind w:firstLine="708"/>
        <w:jc w:val="both"/>
      </w:pPr>
      <w:r w:rsidRPr="00F71AD8">
        <w:t>Основною умовою для підключення Клієнта до Мобільного додатку є наявність в Банку Поточного рахунку з використанням або без використання платіжної картки в національній або іноземній валютах (активна основна або додаткова картка власника рахунку).</w:t>
      </w:r>
    </w:p>
    <w:p w14:paraId="0101AE19" w14:textId="668F628F" w:rsidR="0057576F" w:rsidRDefault="0057576F" w:rsidP="0057576F">
      <w:pPr>
        <w:ind w:firstLine="708"/>
        <w:jc w:val="both"/>
      </w:pPr>
      <w:r w:rsidRPr="00F71AD8">
        <w:t xml:space="preserve">Доступ до </w:t>
      </w:r>
      <w:r w:rsidR="00C66336" w:rsidRPr="00F71AD8">
        <w:t>Мобільного додатку</w:t>
      </w:r>
      <w:r w:rsidRPr="00F71AD8">
        <w:t xml:space="preserve"> надається Клієнту шляхом </w:t>
      </w:r>
      <w:r w:rsidR="00137BDF" w:rsidRPr="00F71AD8">
        <w:t>самостійного встановлення Мобільного додатку з AppleStore та GooglePlay</w:t>
      </w:r>
      <w:r w:rsidRPr="00F71AD8">
        <w:t>.</w:t>
      </w:r>
    </w:p>
    <w:p w14:paraId="1C3F1FA4" w14:textId="55FD2E40" w:rsidR="00101D75" w:rsidRPr="00F71AD8" w:rsidRDefault="00137BDF" w:rsidP="003578FE">
      <w:pPr>
        <w:ind w:firstLine="708"/>
        <w:jc w:val="both"/>
      </w:pPr>
      <w:r w:rsidRPr="00F71AD8">
        <w:lastRenderedPageBreak/>
        <w:t xml:space="preserve">Відповідальність за розголошення інформації третім особам про </w:t>
      </w:r>
      <w:r w:rsidR="0063779C" w:rsidRPr="00F71AD8">
        <w:t>Логін</w:t>
      </w:r>
      <w:r w:rsidRPr="00F71AD8">
        <w:t xml:space="preserve"> та ПІН-код для входу в Мобільний додаток несе Клієнт.</w:t>
      </w:r>
    </w:p>
    <w:p w14:paraId="633F3D6A" w14:textId="13B93B8C" w:rsidR="00FF1A5E" w:rsidRPr="00F71AD8" w:rsidRDefault="00FF1A5E" w:rsidP="00FF1A5E">
      <w:pPr>
        <w:ind w:firstLine="708"/>
        <w:jc w:val="both"/>
      </w:pPr>
      <w:r w:rsidRPr="00F71AD8">
        <w:t xml:space="preserve">4.5.5. Сторони визнають юридичну силу платіжних операцій (виписок), сформованих </w:t>
      </w:r>
      <w:r w:rsidR="002E42BF" w:rsidRPr="00F71AD8">
        <w:t>за допомогою Мобільного додатку</w:t>
      </w:r>
      <w:r w:rsidRPr="00F71AD8">
        <w:t xml:space="preserve">, і їх еквівалентність платіжним операціям (випискам), які здійснюються з використанням паперових носіів. </w:t>
      </w:r>
      <w:r w:rsidR="002E42BF" w:rsidRPr="00F71AD8">
        <w:t>За допомогою Мобільного додатку Банк надає Клієнту право дистанційного доступу до рахунків, що відкриті в Банку (поточні, вкладні (депозитні), кредитні) та ініціювання дистанційних платіжних операцій, у т.ч. шляхом надання платіжних інструкцій та згоди на виконання платіжних операцій.</w:t>
      </w:r>
    </w:p>
    <w:p w14:paraId="0C23EEF1" w14:textId="7857314A" w:rsidR="00FF1A5E" w:rsidRPr="00F71AD8" w:rsidRDefault="00FF1A5E" w:rsidP="00FF1A5E">
      <w:pPr>
        <w:ind w:firstLine="708"/>
        <w:jc w:val="both"/>
      </w:pPr>
      <w:r w:rsidRPr="00F71AD8">
        <w:t xml:space="preserve">4.5.6. </w:t>
      </w:r>
      <w:r w:rsidR="002E42BF" w:rsidRPr="00F71AD8">
        <w:t>Мобільний додаток</w:t>
      </w:r>
      <w:r w:rsidRPr="00F71AD8">
        <w:t xml:space="preserve"> Банку призначен</w:t>
      </w:r>
      <w:r w:rsidR="002E42BF" w:rsidRPr="00F71AD8">
        <w:t>ий</w:t>
      </w:r>
      <w:r w:rsidRPr="00F71AD8">
        <w:t xml:space="preserve">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 </w:t>
      </w:r>
    </w:p>
    <w:p w14:paraId="59924873" w14:textId="77777777" w:rsidR="00FF1A5E" w:rsidRPr="00F71AD8" w:rsidRDefault="00FF1A5E" w:rsidP="00FF1A5E">
      <w:pPr>
        <w:ind w:firstLine="708"/>
        <w:jc w:val="both"/>
      </w:pPr>
      <w:r w:rsidRPr="00F71AD8">
        <w:t>4.5.7. 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75D4FBF2" w14:textId="5E98ACF4" w:rsidR="00101D75" w:rsidRPr="00F71AD8" w:rsidRDefault="00316F2B" w:rsidP="004A1D16">
      <w:pPr>
        <w:pStyle w:val="a5"/>
        <w:shd w:val="clear" w:color="auto" w:fill="FFFFFF"/>
        <w:spacing w:before="0" w:beforeAutospacing="0" w:after="0" w:afterAutospacing="0"/>
        <w:ind w:firstLine="708"/>
        <w:jc w:val="both"/>
        <w:rPr>
          <w:lang w:val="uk-UA"/>
        </w:rPr>
      </w:pPr>
      <w:r w:rsidRPr="00F71AD8">
        <w:rPr>
          <w:sz w:val="20"/>
          <w:szCs w:val="20"/>
          <w:lang w:val="uk-UA" w:eastAsia="zh-CN"/>
        </w:rPr>
        <w:t xml:space="preserve">Повний перелік послуг (операцій), що надається Клієнту з використанням </w:t>
      </w:r>
      <w:r w:rsidRPr="00F71AD8">
        <w:rPr>
          <w:sz w:val="20"/>
          <w:szCs w:val="20"/>
          <w:lang w:val="uk-UA"/>
        </w:rPr>
        <w:t>Мобільного додатку</w:t>
      </w:r>
      <w:r w:rsidRPr="00F71AD8">
        <w:rPr>
          <w:sz w:val="20"/>
          <w:szCs w:val="20"/>
          <w:lang w:val="uk-UA" w:eastAsia="zh-CN"/>
        </w:rPr>
        <w:t xml:space="preserve"> (що визначено у меню цієї системи), </w:t>
      </w:r>
      <w:r w:rsidR="00137BDF" w:rsidRPr="00F71AD8">
        <w:rPr>
          <w:sz w:val="20"/>
          <w:szCs w:val="20"/>
          <w:lang w:val="uk-UA"/>
        </w:rPr>
        <w:t xml:space="preserve">викладений в </w:t>
      </w:r>
      <w:r w:rsidR="00CA2A5B" w:rsidRPr="00F71AD8">
        <w:rPr>
          <w:sz w:val="20"/>
          <w:szCs w:val="20"/>
          <w:lang w:val="uk-UA"/>
        </w:rPr>
        <w:t>Інструкції з експлуатації Мобільного додатку «</w:t>
      </w:r>
      <w:r w:rsidR="00CA2A5B" w:rsidRPr="00F71AD8">
        <w:rPr>
          <w:sz w:val="20"/>
          <w:szCs w:val="20"/>
        </w:rPr>
        <w:t>SKY</w:t>
      </w:r>
      <w:r w:rsidR="006D6BBF" w:rsidRPr="00F71AD8">
        <w:rPr>
          <w:sz w:val="20"/>
          <w:szCs w:val="20"/>
          <w:lang w:val="uk-UA"/>
        </w:rPr>
        <w:t xml:space="preserve"> </w:t>
      </w:r>
      <w:r w:rsidR="006D6BBF" w:rsidRPr="00F71AD8">
        <w:rPr>
          <w:sz w:val="20"/>
          <w:szCs w:val="20"/>
          <w:lang w:val="en-US"/>
        </w:rPr>
        <w:t>Bank</w:t>
      </w:r>
      <w:r w:rsidR="00CA2A5B" w:rsidRPr="00F71AD8">
        <w:rPr>
          <w:sz w:val="20"/>
          <w:szCs w:val="20"/>
          <w:lang w:val="uk-UA"/>
        </w:rPr>
        <w:t>» (Додаток № 17 до цього Договору).</w:t>
      </w:r>
      <w:r w:rsidR="00CA2A5B" w:rsidRPr="00F71AD8">
        <w:rPr>
          <w:lang w:val="uk-UA"/>
        </w:rPr>
        <w:t xml:space="preserve"> </w:t>
      </w:r>
    </w:p>
    <w:p w14:paraId="5BF246C2" w14:textId="77777777" w:rsidR="00FF1A5E" w:rsidRDefault="00FF1A5E" w:rsidP="00FF1A5E">
      <w:pPr>
        <w:pStyle w:val="a5"/>
        <w:shd w:val="clear" w:color="auto" w:fill="FFFFFF"/>
        <w:spacing w:before="0" w:beforeAutospacing="0" w:after="0" w:afterAutospacing="0"/>
        <w:ind w:firstLine="708"/>
        <w:jc w:val="both"/>
        <w:rPr>
          <w:color w:val="242424"/>
          <w:sz w:val="20"/>
          <w:szCs w:val="20"/>
          <w:lang w:val="uk-UA"/>
        </w:rPr>
      </w:pPr>
      <w:r w:rsidRPr="00F71AD8">
        <w:rPr>
          <w:sz w:val="20"/>
          <w:szCs w:val="20"/>
        </w:rPr>
        <w:t xml:space="preserve">4.5.8. </w:t>
      </w:r>
      <w:r w:rsidRPr="00F71AD8">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w:t>
      </w:r>
      <w:r w:rsidRPr="009F5B6C">
        <w:rPr>
          <w:color w:val="242424"/>
          <w:sz w:val="20"/>
          <w:szCs w:val="20"/>
        </w:rPr>
        <w:t>,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7891584A" w14:textId="15977DF9" w:rsidR="00FF1A5E" w:rsidRPr="00F71AD8" w:rsidRDefault="00F41E24" w:rsidP="00C80FE8">
      <w:pPr>
        <w:suppressAutoHyphens w:val="0"/>
        <w:autoSpaceDE w:val="0"/>
        <w:autoSpaceDN w:val="0"/>
        <w:adjustRightInd w:val="0"/>
        <w:ind w:firstLine="708"/>
        <w:jc w:val="both"/>
        <w:rPr>
          <w:color w:val="242424"/>
        </w:rPr>
      </w:pPr>
      <w:r w:rsidRPr="00F71AD8">
        <w:t xml:space="preserve">Платіжна інструкція в електронній формі ініціюється Клієнтом в Мобільному додатку. Перед здійсненням дистанційної платіжної операції Банк надає Клієнту інформацію про порядок та умови здійснення платіжних операцій. Платіжна інструкція для виконання дистанційної платіжної операції подається в формі, визначеній Банком, та </w:t>
      </w:r>
      <w:r w:rsidR="00FF1A5E" w:rsidRPr="00F71AD8">
        <w:rPr>
          <w:color w:val="242424"/>
        </w:rPr>
        <w:t>повинна містити такі обов’язкові реквізити, що заповнюються Клієнтом:</w:t>
      </w:r>
    </w:p>
    <w:p w14:paraId="7AF50A96" w14:textId="77777777" w:rsidR="00FF1A5E" w:rsidRPr="00F71AD8" w:rsidRDefault="00FF1A5E" w:rsidP="00FF1A5E">
      <w:pPr>
        <w:pStyle w:val="a5"/>
        <w:shd w:val="clear" w:color="auto" w:fill="FFFFFF"/>
        <w:spacing w:before="0" w:beforeAutospacing="0" w:after="0" w:afterAutospacing="0"/>
        <w:jc w:val="both"/>
        <w:rPr>
          <w:color w:val="000000"/>
          <w:sz w:val="20"/>
          <w:szCs w:val="20"/>
        </w:rPr>
      </w:pPr>
      <w:r w:rsidRPr="00F71AD8">
        <w:rPr>
          <w:sz w:val="20"/>
          <w:szCs w:val="20"/>
          <w:bdr w:val="none" w:sz="0" w:space="0" w:color="auto" w:frame="1"/>
        </w:rPr>
        <w:t>1) сума цифрами;</w:t>
      </w:r>
    </w:p>
    <w:p w14:paraId="25A4188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F71AD8">
        <w:rPr>
          <w:color w:val="242424"/>
          <w:sz w:val="20"/>
          <w:szCs w:val="20"/>
        </w:rPr>
        <w:t>2) унікальний ідентифікатор отримувача або</w:t>
      </w:r>
    </w:p>
    <w:p w14:paraId="234CB1A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504834A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7D17B99C"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12388D8F"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E9B7268" w14:textId="2FEFF1DD" w:rsidR="00FF1A5E" w:rsidRPr="00F41E24" w:rsidRDefault="00FF1A5E" w:rsidP="00C80FE8">
      <w:pPr>
        <w:suppressAutoHyphens w:val="0"/>
        <w:autoSpaceDE w:val="0"/>
        <w:autoSpaceDN w:val="0"/>
        <w:adjustRightInd w:val="0"/>
        <w:jc w:val="both"/>
        <w:rPr>
          <w:color w:val="242424"/>
        </w:rPr>
      </w:pPr>
      <w:r w:rsidRPr="009F5B6C">
        <w:rPr>
          <w:color w:val="242424"/>
          <w:bdr w:val="none" w:sz="0" w:space="0" w:color="auto" w:frame="1"/>
        </w:rPr>
        <w:t>           </w:t>
      </w:r>
      <w:r w:rsidRPr="009F5B6C">
        <w:rPr>
          <w:color w:val="242424"/>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4C80AFE3"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7FE86277"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1116689E"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3B832C4"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6C8059F9"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7B9FFB53" w14:textId="77777777" w:rsidR="00C80FE8" w:rsidRDefault="00FF1A5E" w:rsidP="00C80FE8">
      <w:pPr>
        <w:jc w:val="both"/>
        <w:rPr>
          <w:bdr w:val="none" w:sz="0" w:space="0" w:color="auto" w:frame="1"/>
        </w:rPr>
      </w:pPr>
      <w:r w:rsidRPr="009F5B6C">
        <w:rPr>
          <w:bdr w:val="none" w:sz="0" w:space="0" w:color="auto" w:frame="1"/>
        </w:rPr>
        <w:t>6) підпис(и) платника.</w:t>
      </w:r>
    </w:p>
    <w:p w14:paraId="1A168CA3" w14:textId="3C75508D" w:rsidR="00101D75" w:rsidRPr="00F71AD8" w:rsidRDefault="00FF1A5E" w:rsidP="00C80FE8">
      <w:pPr>
        <w:ind w:firstLine="708"/>
        <w:jc w:val="both"/>
      </w:pPr>
      <w:r w:rsidRPr="00F71AD8">
        <w:t xml:space="preserve">4.5.9. </w:t>
      </w:r>
      <w:r w:rsidR="00F41E24" w:rsidRPr="00F71AD8">
        <w:t xml:space="preserve">Персональний пароль та ОТР пароль, що вводяться Клієнтом в Мобільному додатку під час здійснення операцій, є простим електронним підписом (ЕП) Клієнта, який відповідає аналогу його власноручного підпису. Застосування OTP пароля для авторизації платіжної операції Клієнтом, який пройшов аутентифікацію </w:t>
      </w:r>
      <w:r w:rsidR="00101D75" w:rsidRPr="00F71AD8">
        <w:t xml:space="preserve">у </w:t>
      </w:r>
      <w:r w:rsidR="00F41E24" w:rsidRPr="00F71AD8">
        <w:t xml:space="preserve">Мобільному додатку за допомогою Персонального паролю, вважається накладанням Клієнтом простого електронного підпису (ЕП) на платіжну інструкцію, яка подається в електронній формі. Згода на виконання платіжної операції надається Клієнтом в Мобільному додатку шляхом підписання платіжної інструкції підписом, що прирівнюється до власноручного підпису Клієнта. Використання Клієнтом ОТП пароля та простого електронного підпису (ЕП) в Мобільному додатку погоджено сторонами та здійснюється на підставі укладеної Угоди-заяви. </w:t>
      </w:r>
    </w:p>
    <w:p w14:paraId="0A6918D3" w14:textId="3BBB8135" w:rsidR="00A27BFE" w:rsidRPr="00F71AD8" w:rsidRDefault="00A27BFE" w:rsidP="004A1D16">
      <w:pPr>
        <w:suppressAutoHyphens w:val="0"/>
        <w:autoSpaceDE w:val="0"/>
        <w:autoSpaceDN w:val="0"/>
        <w:adjustRightInd w:val="0"/>
        <w:spacing w:after="14"/>
        <w:ind w:firstLine="709"/>
        <w:jc w:val="both"/>
      </w:pPr>
      <w:r w:rsidRPr="00F71AD8">
        <w:t xml:space="preserve">4.5.10. Підтвердження платіжної інструкції в Мобільному додатку здійснюється в такому порядку: </w:t>
      </w:r>
    </w:p>
    <w:p w14:paraId="7CEA1D4E" w14:textId="50878C01" w:rsidR="00A27BFE" w:rsidRPr="00F71AD8" w:rsidRDefault="00A27BFE" w:rsidP="004A1D16">
      <w:pPr>
        <w:suppressAutoHyphens w:val="0"/>
        <w:autoSpaceDE w:val="0"/>
        <w:autoSpaceDN w:val="0"/>
        <w:adjustRightInd w:val="0"/>
        <w:spacing w:after="14"/>
        <w:jc w:val="both"/>
      </w:pPr>
      <w:r w:rsidRPr="00F71AD8">
        <w:t xml:space="preserve">1) на запит Клієнта на проведення операції, Мобільний додаток генерує ОТР пароль і разом з інформацією про операцію, на виконання якої Клієнт повинен надати згоду та яка має бути підтверджена Клієнтом, відправляє його на Фінансовий телефон Клієнта; </w:t>
      </w:r>
    </w:p>
    <w:p w14:paraId="3C73448E" w14:textId="1D0C1744" w:rsidR="00A27BFE" w:rsidRPr="00F71AD8" w:rsidRDefault="00A27BFE" w:rsidP="004A1D16">
      <w:pPr>
        <w:suppressAutoHyphens w:val="0"/>
        <w:autoSpaceDE w:val="0"/>
        <w:autoSpaceDN w:val="0"/>
        <w:adjustRightInd w:val="0"/>
        <w:spacing w:after="14"/>
        <w:jc w:val="both"/>
      </w:pPr>
      <w:r w:rsidRPr="00F71AD8">
        <w:t xml:space="preserve">2) Після отримання SMS-повідомлення Клієнт здійснює перевірку інформації про операцію, і у разі згоди, передає отриманий ОТР пароль до Банку шляхом введення його у відповідному рядку платіжного сервісу Мобільного додатку; </w:t>
      </w:r>
    </w:p>
    <w:p w14:paraId="6244088C" w14:textId="273D5B6C" w:rsidR="00A27BFE" w:rsidRPr="00F71AD8" w:rsidRDefault="00A27BFE" w:rsidP="00A27BFE">
      <w:pPr>
        <w:suppressAutoHyphens w:val="0"/>
        <w:autoSpaceDE w:val="0"/>
        <w:autoSpaceDN w:val="0"/>
        <w:adjustRightInd w:val="0"/>
        <w:jc w:val="both"/>
      </w:pPr>
      <w:r w:rsidRPr="00F71AD8">
        <w:t>3) якщо було введено вірний ОТР пароль для підтвердження операції вважається, що Клієнт підтвердив інформацію про операцію;</w:t>
      </w:r>
    </w:p>
    <w:p w14:paraId="1CA6AF03" w14:textId="0114F718" w:rsidR="00A27BFE" w:rsidRPr="00F71AD8" w:rsidRDefault="00A27BFE" w:rsidP="004A1D16">
      <w:pPr>
        <w:suppressAutoHyphens w:val="0"/>
        <w:autoSpaceDE w:val="0"/>
        <w:autoSpaceDN w:val="0"/>
        <w:adjustRightInd w:val="0"/>
        <w:jc w:val="both"/>
      </w:pPr>
      <w:r w:rsidRPr="00F71AD8">
        <w:t xml:space="preserve">4) виконання Банком платіжних операцій в Мобільному додатку здійснюється лише після проведення Аутентифікаціі Клієнта та з обов’язковим підтвердженням інформації про операцію за допомогою OTP паролю. </w:t>
      </w:r>
    </w:p>
    <w:p w14:paraId="1EB9AC41" w14:textId="2D23BE05" w:rsidR="00A27BFE" w:rsidRPr="00F71AD8" w:rsidRDefault="00A27BFE" w:rsidP="00A27BFE">
      <w:pPr>
        <w:ind w:firstLine="708"/>
        <w:jc w:val="both"/>
      </w:pPr>
      <w:r w:rsidRPr="00F71AD8">
        <w:t xml:space="preserve">Банк має право повернути без виконання платіжні інструкції в електронній формі у випадках, визначених Законом України «Про платіжні послуги». Відповідальність за правильність оформлення платіжних інструкцій в </w:t>
      </w:r>
      <w:r w:rsidRPr="00F71AD8">
        <w:lastRenderedPageBreak/>
        <w:t>електронній формі засобами Мобільного додатку та за їх достовірність повністю покладається на Клієнта</w:t>
      </w:r>
      <w:r w:rsidRPr="00F71AD8">
        <w:rPr>
          <w:sz w:val="22"/>
          <w:szCs w:val="22"/>
        </w:rPr>
        <w:t xml:space="preserve">. </w:t>
      </w:r>
      <w:r w:rsidRPr="00F71AD8">
        <w:t>В разі 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5911BA26" w14:textId="4228DCAC" w:rsidR="00FF1A5E" w:rsidRPr="00F71AD8" w:rsidRDefault="00FF1A5E" w:rsidP="00FF1A5E">
      <w:pPr>
        <w:ind w:firstLine="708"/>
        <w:jc w:val="both"/>
      </w:pPr>
      <w:r w:rsidRPr="00F71AD8">
        <w:t>4.5.1</w:t>
      </w:r>
      <w:r w:rsidR="00A27BFE" w:rsidRPr="00F71AD8">
        <w:t>1</w:t>
      </w:r>
      <w:r w:rsidRPr="00F71AD8">
        <w:t xml:space="preserve">. 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115FFB42" w14:textId="34A68AE7" w:rsidR="00A27BFE" w:rsidRPr="00F71AD8" w:rsidRDefault="00FF1A5E" w:rsidP="004A1D16">
      <w:pPr>
        <w:pStyle w:val="Default"/>
        <w:ind w:firstLine="709"/>
        <w:jc w:val="both"/>
        <w:rPr>
          <w:color w:val="auto"/>
          <w:sz w:val="20"/>
          <w:szCs w:val="20"/>
          <w:lang w:eastAsia="zh-CN"/>
        </w:rPr>
      </w:pPr>
      <w:r w:rsidRPr="00F71AD8">
        <w:rPr>
          <w:color w:val="auto"/>
          <w:sz w:val="20"/>
          <w:szCs w:val="20"/>
          <w:lang w:val="uk-UA" w:eastAsia="zh-CN"/>
        </w:rPr>
        <w:t>4.5.1</w:t>
      </w:r>
      <w:r w:rsidR="00A27BFE" w:rsidRPr="00F71AD8">
        <w:rPr>
          <w:color w:val="auto"/>
          <w:sz w:val="20"/>
          <w:szCs w:val="20"/>
          <w:lang w:val="uk-UA" w:eastAsia="zh-CN"/>
        </w:rPr>
        <w:t>2</w:t>
      </w:r>
      <w:r w:rsidRPr="00F71AD8">
        <w:rPr>
          <w:color w:val="auto"/>
          <w:sz w:val="20"/>
          <w:szCs w:val="20"/>
          <w:lang w:val="uk-UA" w:eastAsia="zh-CN"/>
        </w:rPr>
        <w:t xml:space="preserve">. </w:t>
      </w:r>
      <w:r w:rsidR="00A27BFE" w:rsidRPr="00F71AD8">
        <w:rPr>
          <w:color w:val="auto"/>
          <w:sz w:val="20"/>
          <w:szCs w:val="20"/>
          <w:lang w:val="uk-UA" w:eastAsia="zh-CN"/>
        </w:rPr>
        <w:t xml:space="preserve">Всі документи, операції, договори, підтвердження Клієнта про ознайомлення з інформацією, надання згоди на виконання платіжної операції тощо, що ініціюються/укладаються/підтверджуються в Мобільному додатку в електронному вигляді і підписані/підтверджені за допомогою Електронного підпису, вважаються такими, що підписані власноручним підписом Клієнта. Електронний підпис не може бути визнано недійсним через те, що він не має статусу електронного цифрового підпису чи через його електронну форму. Клієнт особисто та одноосібно несе відповідальність за зміст Електронного документа. </w:t>
      </w:r>
    </w:p>
    <w:p w14:paraId="181F35EC" w14:textId="7299FB20" w:rsidR="00FF1A5E" w:rsidRPr="00B158F8" w:rsidRDefault="00FF1A5E" w:rsidP="00FF1A5E">
      <w:pPr>
        <w:ind w:firstLine="709"/>
        <w:jc w:val="both"/>
      </w:pPr>
      <w:r w:rsidRPr="00F71AD8">
        <w:rPr>
          <w:bCs/>
        </w:rPr>
        <w:t xml:space="preserve">Укладанням відповідної </w:t>
      </w:r>
      <w:r w:rsidRPr="00F71AD8">
        <w:rPr>
          <w:bCs/>
          <w:lang w:eastAsia="uk-UA"/>
        </w:rPr>
        <w:t>Угоди-Заяви про надання послуг Банку в Мобільному додатку та</w:t>
      </w:r>
      <w:r w:rsidRPr="00F71AD8">
        <w:rPr>
          <w:bCs/>
        </w:rPr>
        <w:t xml:space="preserve"> приєднанням до умов Договору, </w:t>
      </w:r>
      <w:r w:rsidRPr="00F71AD8">
        <w:rPr>
          <w:bCs/>
          <w:spacing w:val="-1"/>
        </w:rPr>
        <w:t xml:space="preserve">Клієнт надає Банку згоду на </w:t>
      </w:r>
      <w:r w:rsidRPr="00F71AD8">
        <w:rPr>
          <w:bCs/>
          <w:lang w:eastAsia="uk-UA"/>
        </w:rPr>
        <w:t xml:space="preserve"> використання факсимільного відтворення підпису (факсиміле) уповноваженої особи Банку та накладання відбитку </w:t>
      </w:r>
      <w:r w:rsidR="002E42BF" w:rsidRPr="00F71AD8">
        <w:rPr>
          <w:bCs/>
          <w:lang w:eastAsia="uk-UA"/>
        </w:rPr>
        <w:t xml:space="preserve">печатки </w:t>
      </w:r>
      <w:r w:rsidRPr="00F71AD8">
        <w:rPr>
          <w:bCs/>
          <w:lang w:eastAsia="uk-UA"/>
        </w:rPr>
        <w:t>Банку на відповідній</w:t>
      </w:r>
      <w:r w:rsidRPr="00892DBD">
        <w:rPr>
          <w:bCs/>
          <w:lang w:eastAsia="uk-UA"/>
        </w:rPr>
        <w:t xml:space="preserve"> Угоді-Заяві. Факсимільне відтворення підпису (факсиміле) уповноваженої особи Банку та накладання відбитку </w:t>
      </w:r>
      <w:r w:rsidR="002E42BF">
        <w:rPr>
          <w:bCs/>
          <w:lang w:val="ru-RU" w:eastAsia="uk-UA"/>
        </w:rPr>
        <w:t>печатки</w:t>
      </w:r>
      <w:r w:rsidR="002E42BF" w:rsidRPr="00892DBD">
        <w:rPr>
          <w:bCs/>
          <w:lang w:eastAsia="uk-UA"/>
        </w:rPr>
        <w:t xml:space="preserve"> </w:t>
      </w:r>
      <w:r w:rsidRPr="00892DBD">
        <w:rPr>
          <w:bCs/>
          <w:lang w:eastAsia="uk-UA"/>
        </w:rPr>
        <w:t xml:space="preserve">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 (за наявності технічних можливостей) з Мобільного дадатку документів, які містять додаткові ідентифікаційні дані Банку, у відносинах з третіми особами. </w:t>
      </w:r>
    </w:p>
    <w:p w14:paraId="03E3101F" w14:textId="07DE17DC" w:rsidR="00222F23" w:rsidRPr="00F71AD8" w:rsidRDefault="00222F23" w:rsidP="00C80FE8">
      <w:pPr>
        <w:suppressAutoHyphens w:val="0"/>
        <w:autoSpaceDE w:val="0"/>
        <w:autoSpaceDN w:val="0"/>
        <w:adjustRightInd w:val="0"/>
        <w:ind w:firstLine="709"/>
        <w:jc w:val="both"/>
      </w:pPr>
      <w:r w:rsidRPr="00F71AD8">
        <w:rPr>
          <w:bCs/>
          <w:lang w:eastAsia="uk-UA"/>
        </w:rPr>
        <w:t xml:space="preserve">Всі дистанційні платіжні операції, укладання договорів, інші документи, що здійснені в Мобільному додатку в електронному вигляді, є поданими Клієнтом за допомогою засобів дистанційної комунікації документами в електронній формі і вважаються такими, що мають однакову юридичну силу з платіжними інструкціями/документами у паперовій формі, і не можуть бути оскаржені через їх електронну форму. </w:t>
      </w:r>
    </w:p>
    <w:p w14:paraId="6B4CBB2C" w14:textId="382A6565" w:rsidR="00222F23" w:rsidRPr="00F71AD8" w:rsidRDefault="00FF1A5E" w:rsidP="00C80FE8">
      <w:pPr>
        <w:pStyle w:val="Default"/>
        <w:ind w:firstLine="709"/>
        <w:jc w:val="both"/>
        <w:rPr>
          <w:bCs/>
          <w:color w:val="auto"/>
          <w:sz w:val="20"/>
          <w:szCs w:val="20"/>
          <w:lang w:val="uk-UA" w:eastAsia="uk-UA"/>
        </w:rPr>
      </w:pPr>
      <w:r w:rsidRPr="00F71AD8">
        <w:rPr>
          <w:bCs/>
          <w:color w:val="auto"/>
          <w:sz w:val="20"/>
          <w:szCs w:val="20"/>
          <w:lang w:val="uk-UA" w:eastAsia="uk-UA"/>
        </w:rPr>
        <w:t>4.5.1</w:t>
      </w:r>
      <w:r w:rsidR="00C80FE8" w:rsidRPr="00F71AD8">
        <w:rPr>
          <w:bCs/>
          <w:color w:val="auto"/>
          <w:sz w:val="20"/>
          <w:szCs w:val="20"/>
          <w:lang w:val="uk-UA" w:eastAsia="uk-UA"/>
        </w:rPr>
        <w:t>3</w:t>
      </w:r>
      <w:r w:rsidRPr="00F71AD8">
        <w:rPr>
          <w:bCs/>
          <w:color w:val="auto"/>
          <w:sz w:val="20"/>
          <w:szCs w:val="20"/>
          <w:lang w:val="uk-UA" w:eastAsia="uk-UA"/>
        </w:rPr>
        <w:t>. Укладанням відповідної Угоди-Заяви про надання послуг Банку у Мобільному додатку та приєднанням до умов Договору</w:t>
      </w:r>
      <w:r w:rsidR="0076773D" w:rsidRPr="00F71AD8">
        <w:rPr>
          <w:bCs/>
          <w:color w:val="auto"/>
          <w:sz w:val="20"/>
          <w:szCs w:val="20"/>
          <w:lang w:val="uk-UA" w:eastAsia="uk-UA"/>
        </w:rPr>
        <w:t>,</w:t>
      </w:r>
      <w:r w:rsidRPr="00F71AD8">
        <w:rPr>
          <w:bCs/>
          <w:color w:val="auto"/>
          <w:sz w:val="20"/>
          <w:szCs w:val="20"/>
          <w:lang w:val="uk-UA" w:eastAsia="uk-UA"/>
        </w:rPr>
        <w:t xml:space="preserve"> Клієнт підтверджує, що до початку використання Мобільного додатку він ознайомився з Політикою конфіденційності в Мобільному додатку SKY Bank (Додаток № 11) та зобов’язується її виконувати.</w:t>
      </w:r>
      <w:r w:rsidR="00222F23" w:rsidRPr="00F71AD8">
        <w:rPr>
          <w:bCs/>
          <w:color w:val="auto"/>
          <w:sz w:val="20"/>
          <w:szCs w:val="20"/>
          <w:lang w:val="uk-UA" w:eastAsia="uk-UA"/>
        </w:rPr>
        <w:t xml:space="preserve"> </w:t>
      </w:r>
    </w:p>
    <w:p w14:paraId="00646AB7" w14:textId="32CEAC56" w:rsidR="00FF1A5E" w:rsidRPr="00F71AD8" w:rsidRDefault="00222F23" w:rsidP="004A1D16">
      <w:pPr>
        <w:suppressAutoHyphens w:val="0"/>
        <w:autoSpaceDE w:val="0"/>
        <w:autoSpaceDN w:val="0"/>
        <w:adjustRightInd w:val="0"/>
        <w:ind w:firstLine="709"/>
        <w:jc w:val="both"/>
      </w:pPr>
      <w:r w:rsidRPr="00F71AD8">
        <w:rPr>
          <w:bCs/>
          <w:lang w:eastAsia="uk-UA"/>
        </w:rPr>
        <w:t xml:space="preserve">Клієнт несе усі ризики та негативні наслідки втрати, незаконного заволодіння, технічного перехоплення інформації тощо мобільного телефону Клієнта та/або відповідної SIM-карти. </w:t>
      </w:r>
    </w:p>
    <w:p w14:paraId="275EA900" w14:textId="5D475243" w:rsidR="00FF1A5E" w:rsidRPr="00F71AD8" w:rsidRDefault="00FF1A5E" w:rsidP="00FF1A5E">
      <w:pPr>
        <w:ind w:firstLine="709"/>
        <w:jc w:val="both"/>
      </w:pPr>
      <w:r w:rsidRPr="00F71AD8">
        <w:t>4.5.1</w:t>
      </w:r>
      <w:r w:rsidR="00C80FE8" w:rsidRPr="00F71AD8">
        <w:t>4</w:t>
      </w:r>
      <w:r w:rsidRPr="00F71AD8">
        <w:t xml:space="preserve">. Умови надання послуг </w:t>
      </w:r>
      <w:r w:rsidRPr="00F71AD8">
        <w:rPr>
          <w:bCs/>
          <w:lang w:eastAsia="uk-UA"/>
        </w:rPr>
        <w:t xml:space="preserve">Банку в Мобільному додатку розміщуються на сайті Банку за посиланням </w:t>
      </w:r>
      <w:hyperlink r:id="rId42" w:history="1">
        <w:r w:rsidR="00C80FE8" w:rsidRPr="00F71AD8">
          <w:rPr>
            <w:rStyle w:val="a3"/>
            <w:bCs/>
            <w:lang w:eastAsia="uk-UA"/>
          </w:rPr>
          <w:t>https://www.sky.bank</w:t>
        </w:r>
      </w:hyperlink>
      <w:r w:rsidRPr="00F71AD8">
        <w:rPr>
          <w:bCs/>
          <w:lang w:eastAsia="uk-UA"/>
        </w:rPr>
        <w:t xml:space="preserve"> . У</w:t>
      </w:r>
      <w:r w:rsidRPr="00F71AD8">
        <w:rPr>
          <w:bCs/>
        </w:rPr>
        <w:t xml:space="preserve">кладанням відповідної </w:t>
      </w:r>
      <w:r w:rsidRPr="00F71AD8">
        <w:rPr>
          <w:bCs/>
          <w:lang w:eastAsia="uk-UA"/>
        </w:rPr>
        <w:t>Угоди-Заяви та</w:t>
      </w:r>
      <w:r w:rsidRPr="00F71AD8">
        <w:rPr>
          <w:bCs/>
        </w:rPr>
        <w:t xml:space="preserve"> приєднанням до умов Договору Клієнт підтверджує ознайомлення з цими умовами та погоджується самостійно відстежувати усі зміни до них, включаючи зміни до Тарифів.</w:t>
      </w:r>
    </w:p>
    <w:p w14:paraId="75863985" w14:textId="6F72FC91" w:rsidR="00FF1A5E" w:rsidRPr="00B158F8" w:rsidRDefault="00FF1A5E" w:rsidP="00FF1A5E">
      <w:pPr>
        <w:ind w:firstLine="708"/>
        <w:jc w:val="both"/>
        <w:rPr>
          <w:b/>
        </w:rPr>
      </w:pPr>
      <w:r w:rsidRPr="00F71AD8">
        <w:rPr>
          <w:b/>
        </w:rPr>
        <w:t>4.5.1</w:t>
      </w:r>
      <w:r w:rsidR="00C80FE8" w:rsidRPr="00F71AD8">
        <w:rPr>
          <w:b/>
        </w:rPr>
        <w:t>5</w:t>
      </w:r>
      <w:r w:rsidRPr="00F71AD8">
        <w:rPr>
          <w:b/>
        </w:rPr>
        <w:t>. Права Клієнта:</w:t>
      </w:r>
      <w:r w:rsidRPr="00B158F8">
        <w:rPr>
          <w:b/>
        </w:rPr>
        <w:t xml:space="preserve"> </w:t>
      </w:r>
    </w:p>
    <w:p w14:paraId="39598759" w14:textId="77777777" w:rsidR="00FF1A5E" w:rsidRPr="00B158F8" w:rsidRDefault="00FF1A5E" w:rsidP="00FF1A5E">
      <w:pPr>
        <w:numPr>
          <w:ilvl w:val="0"/>
          <w:numId w:val="38"/>
        </w:numPr>
        <w:jc w:val="both"/>
      </w:pPr>
      <w:r w:rsidRPr="00B158F8">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3AAA27B1" w14:textId="28FA5FE2" w:rsidR="00FF1A5E" w:rsidRPr="00B158F8" w:rsidRDefault="00FF1A5E" w:rsidP="00FF1A5E">
      <w:pPr>
        <w:ind w:firstLine="708"/>
        <w:jc w:val="both"/>
        <w:rPr>
          <w:b/>
        </w:rPr>
      </w:pPr>
      <w:r w:rsidRPr="00B158F8">
        <w:rPr>
          <w:b/>
        </w:rPr>
        <w:t>4.5.1</w:t>
      </w:r>
      <w:r w:rsidR="00C80FE8">
        <w:rPr>
          <w:b/>
        </w:rPr>
        <w:t>6</w:t>
      </w:r>
      <w:r w:rsidRPr="00B158F8">
        <w:rPr>
          <w:b/>
        </w:rPr>
        <w:t xml:space="preserve">. Права Банку: </w:t>
      </w:r>
    </w:p>
    <w:p w14:paraId="0363A663"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поверути електронний розрахунковий документ без виконання згідно чинного законодавства України, у тому числі нормативно-правових актів Національного банку;</w:t>
      </w:r>
    </w:p>
    <w:p w14:paraId="20F2CB01"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відмовити Клієнту у виконанні дистанційного розпорядження, якщо на етапі перевірки рахунків Клієнта та одержувача виявлені невідповідності;</w:t>
      </w:r>
    </w:p>
    <w:p w14:paraId="1D62B131"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змінювати ім'я (адресу) Мобільного додатку і припиняти надання послуг;</w:t>
      </w:r>
    </w:p>
    <w:p w14:paraId="6E3477BE"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вводити додаткові інструменти і способи, що підвищують безпеку Мобільного додатку без узгодження та попереднього повідомлення Клієнта;</w:t>
      </w:r>
    </w:p>
    <w:p w14:paraId="6DE2B725"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визначати самостійно ліміт для запиту одноразового паролю і запитувати його в кожному конкретному випадку на свій розсуд;</w:t>
      </w:r>
    </w:p>
    <w:p w14:paraId="2D9901DA"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змінювати список операцій в Мобільному додатку;</w:t>
      </w:r>
    </w:p>
    <w:p w14:paraId="61E8C1F7"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здійснювати тимчасову зупинку Мобільного додатку для проведення технічних робіт, при цьому зазначені дії не потребують попереднього погодження Клієнтів;</w:t>
      </w:r>
    </w:p>
    <w:p w14:paraId="3965FC4B"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заблокувати доступ Клієнта до Мобільного додатку у разі настання будь-якої з наступних умов:</w:t>
      </w:r>
    </w:p>
    <w:p w14:paraId="188CA1BD"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здійснення 3 (трьох) поспіль невдалих спроб введення Персонального пароля;</w:t>
      </w:r>
    </w:p>
    <w:p w14:paraId="662596FD"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здійснення 5 (п’яти) поспіль невдалих спроб введення ОТР паролю;</w:t>
      </w:r>
    </w:p>
    <w:p w14:paraId="4B1E651D"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порушення або спроби порушення Клієнтом умов безпеки доступу до системи Інтернет-банкінгу «CIB-Online»;</w:t>
      </w:r>
    </w:p>
    <w:p w14:paraId="6819F761"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здійснення Клієнтом дій, що перешкоджають використанню системи Інтернет-банкінгу «CIB-Online» іншими Клієнтами;</w:t>
      </w:r>
    </w:p>
    <w:p w14:paraId="47342904"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несплати Клієнтом комісійної винагороди чи інших платежів відповідно до Договору та/або Тарифів;</w:t>
      </w:r>
    </w:p>
    <w:p w14:paraId="3716640F" w14:textId="77777777" w:rsidR="00092124" w:rsidRPr="00092124" w:rsidRDefault="00092124" w:rsidP="00092124">
      <w:pPr>
        <w:numPr>
          <w:ilvl w:val="0"/>
          <w:numId w:val="38"/>
        </w:numPr>
        <w:shd w:val="clear" w:color="auto" w:fill="FFFFFF"/>
        <w:suppressAutoHyphens w:val="0"/>
        <w:jc w:val="both"/>
        <w:rPr>
          <w:rFonts w:ascii="Aptos" w:hAnsi="Aptos" w:cs="Segoe UI"/>
          <w:color w:val="242424"/>
          <w:lang w:val="ru-RU" w:eastAsia="ru-RU"/>
        </w:rPr>
      </w:pPr>
      <w:r w:rsidRPr="00092124">
        <w:rPr>
          <w:rFonts w:ascii="inherit" w:hAnsi="inherit" w:cs="Segoe UI"/>
          <w:color w:val="242424"/>
          <w:bdr w:val="none" w:sz="0" w:space="0" w:color="auto" w:frame="1"/>
          <w:lang w:val="ru-RU" w:eastAsia="ru-RU"/>
        </w:rPr>
        <w:t>на підставі заяви/телефонного звернення/повідомлення через Чат-бот Банку тощо.</w:t>
      </w:r>
    </w:p>
    <w:p w14:paraId="068465E7" w14:textId="264750EE" w:rsidR="00FF1A5E" w:rsidRPr="00092124" w:rsidRDefault="00FF1A5E" w:rsidP="00092124">
      <w:pPr>
        <w:ind w:left="900"/>
        <w:jc w:val="both"/>
      </w:pPr>
      <w:r w:rsidRPr="00092124">
        <w:rPr>
          <w:b/>
        </w:rPr>
        <w:t>4.5.1</w:t>
      </w:r>
      <w:r w:rsidR="00C80FE8" w:rsidRPr="00092124">
        <w:rPr>
          <w:b/>
        </w:rPr>
        <w:t>7</w:t>
      </w:r>
      <w:r w:rsidRPr="00092124">
        <w:rPr>
          <w:b/>
        </w:rPr>
        <w:t>. Обов’язки Клієнта:</w:t>
      </w:r>
      <w:r w:rsidRPr="00092124">
        <w:t xml:space="preserve"> </w:t>
      </w:r>
    </w:p>
    <w:p w14:paraId="204607DE" w14:textId="77777777" w:rsidR="00FF1A5E" w:rsidRPr="00092124" w:rsidRDefault="00FF1A5E" w:rsidP="00092124">
      <w:pPr>
        <w:numPr>
          <w:ilvl w:val="0"/>
          <w:numId w:val="38"/>
        </w:numPr>
        <w:jc w:val="both"/>
      </w:pPr>
      <w:r w:rsidRPr="00092124">
        <w:lastRenderedPageBreak/>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39A89BEB" w14:textId="77777777" w:rsidR="00FF1A5E" w:rsidRPr="00092124" w:rsidRDefault="00FF1A5E" w:rsidP="00092124">
      <w:pPr>
        <w:numPr>
          <w:ilvl w:val="0"/>
          <w:numId w:val="38"/>
        </w:numPr>
        <w:jc w:val="both"/>
      </w:pPr>
      <w:r w:rsidRPr="00092124">
        <w:t>не використовувати послуги Мобільного додатку для операцій, пов'язаних з підприємницькою діяльністю;</w:t>
      </w:r>
    </w:p>
    <w:p w14:paraId="14724D85" w14:textId="7A4BD1E0" w:rsidR="00FF1A5E" w:rsidRPr="00092124" w:rsidRDefault="00FF1A5E" w:rsidP="00092124">
      <w:pPr>
        <w:numPr>
          <w:ilvl w:val="0"/>
          <w:numId w:val="38"/>
        </w:numPr>
        <w:jc w:val="both"/>
      </w:pPr>
      <w:r w:rsidRPr="00092124">
        <w:t xml:space="preserve">не розголошувати </w:t>
      </w:r>
      <w:r w:rsidR="00222F23" w:rsidRPr="00092124">
        <w:t>даних Аутентифікації</w:t>
      </w:r>
      <w:r w:rsidRPr="00092124">
        <w:t xml:space="preserve"> третім особам;</w:t>
      </w:r>
    </w:p>
    <w:p w14:paraId="00149986" w14:textId="77777777" w:rsidR="00FF1A5E" w:rsidRPr="00092124" w:rsidRDefault="00FF1A5E" w:rsidP="00092124">
      <w:pPr>
        <w:numPr>
          <w:ilvl w:val="0"/>
          <w:numId w:val="38"/>
        </w:numPr>
        <w:jc w:val="both"/>
      </w:pPr>
      <w:r w:rsidRPr="00092124">
        <w:t>надавати Банку достовірну інформацію, необхідну для проведення операцій.</w:t>
      </w:r>
    </w:p>
    <w:p w14:paraId="1A665D3B" w14:textId="5469FEE0" w:rsidR="00222F23" w:rsidRPr="00092124" w:rsidRDefault="00222F23" w:rsidP="00092124">
      <w:pPr>
        <w:numPr>
          <w:ilvl w:val="0"/>
          <w:numId w:val="38"/>
        </w:numPr>
        <w:tabs>
          <w:tab w:val="clear" w:pos="1260"/>
        </w:tabs>
        <w:ind w:left="1276"/>
        <w:jc w:val="both"/>
      </w:pPr>
      <w:r w:rsidRPr="00092124">
        <w:t>у випадку підозри щодо несанкціонованого доступу до аутентифікаційних даних, а також у випадку втрати (крадіжки) аутентифікаційних даних та/або Мобільного апарату з Фінансовим телефоном, або при виявленні випадків здійснення за рахунком (-ами) Клієнта неакцептованих платіжних операцій, чи в будь-яких інших випадках компрометації аутентифікаційних даних негайно звернутися до Контакт-центру за телефонами (0 800 503 444 для дзвінків поттериторії України, 044 299 59 52 для дзвінку з-за кордну) або надіславши повідомлення через Чат-бот Банку з вимогою блокування доступу до Мобільного додатку. При зверненні телефоном до Банку Клієнт зобов'язаний надати дані для встановлення його особи (процедура ідентифікації) та на вимогу працівника відділення Банку/Контакт-центру надати додаткові відомості про себе.</w:t>
      </w:r>
    </w:p>
    <w:p w14:paraId="3152519E" w14:textId="248E0226" w:rsidR="00FF1A5E" w:rsidRPr="00F71AD8" w:rsidRDefault="00FF1A5E" w:rsidP="00FF1A5E">
      <w:pPr>
        <w:ind w:firstLine="708"/>
        <w:jc w:val="both"/>
        <w:rPr>
          <w:b/>
        </w:rPr>
      </w:pPr>
      <w:r w:rsidRPr="00F71AD8">
        <w:rPr>
          <w:b/>
        </w:rPr>
        <w:t>4.5.1</w:t>
      </w:r>
      <w:r w:rsidR="00C80FE8" w:rsidRPr="00F71AD8">
        <w:rPr>
          <w:b/>
        </w:rPr>
        <w:t>8</w:t>
      </w:r>
      <w:r w:rsidRPr="00F71AD8">
        <w:rPr>
          <w:b/>
        </w:rPr>
        <w:t>. Обов’язки Банку:</w:t>
      </w:r>
    </w:p>
    <w:p w14:paraId="3E11ED1F" w14:textId="77777777" w:rsidR="00FF1A5E" w:rsidRPr="00F71AD8" w:rsidRDefault="00FF1A5E" w:rsidP="00FF1A5E">
      <w:pPr>
        <w:numPr>
          <w:ilvl w:val="0"/>
          <w:numId w:val="38"/>
        </w:numPr>
        <w:jc w:val="both"/>
      </w:pPr>
      <w:r w:rsidRPr="00F71AD8">
        <w:t>прийняти до виконання платіжні інструкції, оформлені і підтверджені належним чином.</w:t>
      </w:r>
    </w:p>
    <w:p w14:paraId="50C293C1" w14:textId="77777777" w:rsidR="00FF1A5E" w:rsidRDefault="00FF1A5E" w:rsidP="00FF1A5E">
      <w:pPr>
        <w:pStyle w:val="af7"/>
        <w:shd w:val="clear" w:color="auto" w:fill="FFFFFF"/>
        <w:suppressAutoHyphens w:val="0"/>
        <w:ind w:left="1260"/>
        <w:jc w:val="both"/>
        <w:rPr>
          <w:color w:val="242424"/>
          <w:bdr w:val="none" w:sz="0" w:space="0" w:color="auto" w:frame="1"/>
          <w:lang w:eastAsia="ru-RU"/>
        </w:rPr>
      </w:pPr>
      <w:r w:rsidRPr="00F71AD8">
        <w:rPr>
          <w:color w:val="242424"/>
          <w:bdr w:val="none" w:sz="0" w:space="0" w:color="auto" w:frame="1"/>
          <w:lang w:eastAsia="ru-RU"/>
        </w:rPr>
        <w:t>Платіжна інструкція, оформлена платником в електронній</w:t>
      </w:r>
      <w:r w:rsidRPr="00F71AD8">
        <w:rPr>
          <w:color w:val="242424"/>
          <w:bdr w:val="none" w:sz="0" w:space="0" w:color="auto" w:frame="1"/>
          <w:lang w:val="ru-RU" w:eastAsia="ru-RU"/>
        </w:rPr>
        <w:t> </w:t>
      </w:r>
      <w:r w:rsidRPr="00F71AD8">
        <w:rPr>
          <w:color w:val="242424"/>
          <w:bdr w:val="none" w:sz="0" w:space="0" w:color="auto" w:frame="1"/>
          <w:lang w:eastAsia="ru-RU"/>
        </w:rPr>
        <w:t>формі із застосуванням засобів дистанційної комунікації, повинна містити такі обов’язкові реквізити:</w:t>
      </w:r>
      <w:r w:rsidRPr="00F71AD8">
        <w:rPr>
          <w:color w:val="000000"/>
          <w:bdr w:val="none" w:sz="0" w:space="0" w:color="auto" w:frame="1"/>
          <w:lang w:eastAsia="ru-RU"/>
        </w:rPr>
        <w:t>1) дату складання і номер (Банк заповнює автоматично); 2) унікальний ідентифікатор</w:t>
      </w:r>
      <w:r w:rsidRPr="00D831E6">
        <w:rPr>
          <w:color w:val="000000"/>
          <w:bdr w:val="none" w:sz="0" w:space="0" w:color="auto" w:frame="1"/>
          <w:lang w:eastAsia="ru-RU"/>
        </w:rPr>
        <w:t xml:space="preserve">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3AB369E" w14:textId="77777777" w:rsidR="00FF1A5E" w:rsidRPr="00D831E6" w:rsidRDefault="00FF1A5E" w:rsidP="00FF1A5E">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Pr="00B158F8">
        <w:t xml:space="preserve">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Контакт-центру на фінансовий номер телефону;</w:t>
      </w:r>
    </w:p>
    <w:p w14:paraId="6A5B2DA1" w14:textId="77777777" w:rsidR="00FF1A5E" w:rsidRPr="00B158F8" w:rsidRDefault="00FF1A5E" w:rsidP="00FF1A5E">
      <w:pPr>
        <w:numPr>
          <w:ilvl w:val="0"/>
          <w:numId w:val="38"/>
        </w:numPr>
        <w:jc w:val="both"/>
      </w:pPr>
      <w:r w:rsidRPr="00B158F8">
        <w:t>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додаток;</w:t>
      </w:r>
    </w:p>
    <w:p w14:paraId="46F25859" w14:textId="77777777" w:rsidR="00FF1A5E" w:rsidRPr="00B158F8" w:rsidRDefault="00FF1A5E" w:rsidP="00FF1A5E">
      <w:pPr>
        <w:numPr>
          <w:ilvl w:val="0"/>
          <w:numId w:val="38"/>
        </w:numPr>
        <w:jc w:val="both"/>
      </w:pPr>
      <w:r w:rsidRPr="00B158F8">
        <w:t>Мобільний додаток повинен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5A342685" w14:textId="74761C9E" w:rsidR="00FF1A5E" w:rsidRPr="00B158F8" w:rsidRDefault="00FF1A5E" w:rsidP="00FF1A5E">
      <w:pPr>
        <w:ind w:firstLine="708"/>
        <w:jc w:val="both"/>
      </w:pPr>
      <w:r w:rsidRPr="00B158F8">
        <w:t>4.5.1</w:t>
      </w:r>
      <w:r w:rsidR="00C80FE8">
        <w:t>9</w:t>
      </w:r>
      <w:r w:rsidRPr="00B158F8">
        <w:t xml:space="preserve">. 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1DB6B481" w14:textId="06F96551" w:rsidR="00FF1A5E" w:rsidRPr="00C80FE8" w:rsidRDefault="00FF1A5E" w:rsidP="00FF1A5E">
      <w:pPr>
        <w:ind w:firstLine="708"/>
        <w:jc w:val="both"/>
        <w:rPr>
          <w:lang w:val="ru-RU"/>
        </w:rPr>
      </w:pPr>
      <w:r w:rsidRPr="00B158F8">
        <w:t>4.5.</w:t>
      </w:r>
      <w:r w:rsidR="00C80FE8">
        <w:t>20</w:t>
      </w:r>
      <w:r w:rsidRPr="00B158F8">
        <w:t xml:space="preserve">. Банк не несе відповідальність за збереження коштів Клієнта у разі розголошення Клієнтом відомостей про логін та пароль третім особам. </w:t>
      </w:r>
    </w:p>
    <w:p w14:paraId="517422CF" w14:textId="6A7AAFF9" w:rsidR="0027411E" w:rsidRPr="00F71AD8" w:rsidRDefault="0027411E" w:rsidP="00FF1A5E">
      <w:pPr>
        <w:ind w:firstLine="708"/>
        <w:jc w:val="both"/>
        <w:rPr>
          <w:b/>
          <w:bCs/>
        </w:rPr>
      </w:pPr>
      <w:r w:rsidRPr="00F71AD8">
        <w:rPr>
          <w:lang w:val="ru-RU"/>
        </w:rPr>
        <w:t>4</w:t>
      </w:r>
      <w:r w:rsidRPr="00F71AD8">
        <w:t>.5.2</w:t>
      </w:r>
      <w:r w:rsidR="00C80FE8" w:rsidRPr="00F71AD8">
        <w:t>1</w:t>
      </w:r>
      <w:r w:rsidRPr="00F71AD8">
        <w:t>.</w:t>
      </w:r>
      <w:r w:rsidRPr="00F71AD8">
        <w:rPr>
          <w:b/>
          <w:bCs/>
          <w:sz w:val="22"/>
          <w:szCs w:val="22"/>
        </w:rPr>
        <w:t xml:space="preserve"> </w:t>
      </w:r>
      <w:r w:rsidRPr="00F71AD8">
        <w:rPr>
          <w:b/>
          <w:bCs/>
        </w:rPr>
        <w:t>Залучення вкладів (депозитів) та відкриття вкладних (депозитних) рахунків в Мобільному додатку</w:t>
      </w:r>
    </w:p>
    <w:p w14:paraId="79703EDB" w14:textId="047182C2" w:rsidR="0027411E" w:rsidRPr="00F71AD8" w:rsidRDefault="0027411E" w:rsidP="004A1D16">
      <w:pPr>
        <w:suppressAutoHyphens w:val="0"/>
        <w:autoSpaceDE w:val="0"/>
        <w:autoSpaceDN w:val="0"/>
        <w:adjustRightInd w:val="0"/>
        <w:spacing w:after="14"/>
        <w:ind w:firstLine="709"/>
        <w:jc w:val="both"/>
      </w:pPr>
      <w:r w:rsidRPr="00F71AD8">
        <w:t xml:space="preserve">Для відкриття вкладного (депозитного) рахунку та розміщення Вкладу в Мобільному додатку Клієнту необхідно: </w:t>
      </w:r>
    </w:p>
    <w:p w14:paraId="7E2F6B34" w14:textId="1B978CE4" w:rsidR="008A170C" w:rsidRPr="00F71AD8" w:rsidRDefault="0027411E" w:rsidP="00C80FE8">
      <w:pPr>
        <w:numPr>
          <w:ilvl w:val="0"/>
          <w:numId w:val="38"/>
        </w:numPr>
        <w:jc w:val="both"/>
      </w:pPr>
      <w:r w:rsidRPr="00F71AD8">
        <w:t>пройти процедуру Аутентифікації в Мобільному додатку;</w:t>
      </w:r>
    </w:p>
    <w:p w14:paraId="7A3A8C33" w14:textId="77777777" w:rsidR="00C80FE8" w:rsidRPr="00F71AD8" w:rsidRDefault="008A170C" w:rsidP="00C80FE8">
      <w:pPr>
        <w:numPr>
          <w:ilvl w:val="0"/>
          <w:numId w:val="38"/>
        </w:numPr>
        <w:jc w:val="both"/>
      </w:pPr>
      <w:r w:rsidRPr="00F71AD8">
        <w:t>розрахувати за допомогою калькулятора параметри продукту;</w:t>
      </w:r>
    </w:p>
    <w:p w14:paraId="764D4EE5" w14:textId="77777777" w:rsidR="00C80FE8" w:rsidRPr="00F71AD8" w:rsidRDefault="0027411E" w:rsidP="00C80FE8">
      <w:pPr>
        <w:numPr>
          <w:ilvl w:val="0"/>
          <w:numId w:val="38"/>
        </w:numPr>
        <w:jc w:val="both"/>
      </w:pPr>
      <w:r w:rsidRPr="00F71AD8">
        <w:t xml:space="preserve"> ввести обов’язкові параметри, що вимагаються Мобільним додатком для відкриття (розміщення) Вкладу (валюта вкладу, строк, сума, номери рахунків для списання суми вкладу тощо);</w:t>
      </w:r>
    </w:p>
    <w:p w14:paraId="023435CE" w14:textId="77777777" w:rsidR="00C80FE8" w:rsidRPr="00F71AD8" w:rsidRDefault="0027411E" w:rsidP="00C80FE8">
      <w:pPr>
        <w:numPr>
          <w:ilvl w:val="0"/>
          <w:numId w:val="38"/>
        </w:numPr>
        <w:jc w:val="both"/>
      </w:pPr>
      <w:r w:rsidRPr="00F71AD8">
        <w:t>підтвердити ознайомлення з Довідкою про систему гарантування вкладів фізичних осіб;</w:t>
      </w:r>
    </w:p>
    <w:p w14:paraId="6E1BB7A3" w14:textId="702B77F7" w:rsidR="0027411E" w:rsidRPr="00F71AD8" w:rsidRDefault="0027411E" w:rsidP="00C80FE8">
      <w:pPr>
        <w:numPr>
          <w:ilvl w:val="0"/>
          <w:numId w:val="38"/>
        </w:numPr>
        <w:jc w:val="both"/>
      </w:pPr>
      <w:r w:rsidRPr="00F71AD8">
        <w:t xml:space="preserve">підтвердити відкриття вкладного (депозитного) рахунку та розміщення Вкладу шляхом натискання відповідних елементів управління на екранних формах операції та введення ОТР паролю. </w:t>
      </w:r>
    </w:p>
    <w:p w14:paraId="3860D550" w14:textId="23E7D496" w:rsidR="0027411E" w:rsidRPr="00F71AD8" w:rsidRDefault="0027411E" w:rsidP="004A1D16">
      <w:pPr>
        <w:suppressAutoHyphens w:val="0"/>
        <w:autoSpaceDE w:val="0"/>
        <w:autoSpaceDN w:val="0"/>
        <w:adjustRightInd w:val="0"/>
        <w:spacing w:after="14"/>
        <w:ind w:firstLine="709"/>
        <w:jc w:val="both"/>
      </w:pPr>
      <w:r w:rsidRPr="00F71AD8">
        <w:t xml:space="preserve">Введенням ОТР паролю Клієнт підтверджує, що параметри операції з відкриття вкладного (депозитного) рахунку та розміщення Вкладу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та з вимогами частини 4 статті 26 Закону України «Про систему гарантування вкладів фізичних осіб».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 </w:t>
      </w:r>
    </w:p>
    <w:p w14:paraId="75E42385" w14:textId="71C16D2A" w:rsidR="0027411E" w:rsidRPr="00F71AD8" w:rsidRDefault="0027411E" w:rsidP="00C80FE8">
      <w:pPr>
        <w:suppressAutoHyphens w:val="0"/>
        <w:autoSpaceDE w:val="0"/>
        <w:autoSpaceDN w:val="0"/>
        <w:adjustRightInd w:val="0"/>
        <w:spacing w:after="14"/>
        <w:ind w:firstLine="709"/>
        <w:jc w:val="both"/>
      </w:pPr>
      <w:r w:rsidRPr="00F71AD8">
        <w:lastRenderedPageBreak/>
        <w:t xml:space="preserve">Банк приймає до виконання платіжну інструкцію Клієнта та виконує платіжну операцію за умови, якщо Клієнт ідентифікований та верифікований Банком, попередньо проведена успішна Аутентифікація Клієнта в </w:t>
      </w:r>
      <w:r w:rsidR="00E03143" w:rsidRPr="00F71AD8">
        <w:t>Мобільному додатку</w:t>
      </w:r>
      <w:r w:rsidRPr="00F71AD8">
        <w:t xml:space="preserve">, операція підтверджена введенням ОТР паролю (Клієнт надав згоду на виконання платіжної операції), на Рахунку, обраному Клієнтом для списання суми Вкладу, на момент надання Клієнтом платіжної інструкції достатньої суми коштів для виконання Банком договірного списання (дебетового переказу) з відповідного Рахунку, визначеного Клієнтом, суми Вкладу на вкладний (депозитний) рахунок. </w:t>
      </w:r>
    </w:p>
    <w:p w14:paraId="4539AB30" w14:textId="599AF09C" w:rsidR="00E03143" w:rsidRPr="00F71AD8" w:rsidRDefault="0027411E" w:rsidP="00C80FE8">
      <w:pPr>
        <w:pStyle w:val="Default"/>
        <w:ind w:firstLine="709"/>
        <w:jc w:val="both"/>
        <w:rPr>
          <w:rFonts w:ascii="Arial" w:eastAsiaTheme="minorHAnsi" w:hAnsi="Arial" w:cs="Arial"/>
          <w:sz w:val="22"/>
          <w:szCs w:val="22"/>
          <w:lang w:eastAsia="en-US"/>
        </w:rPr>
      </w:pPr>
      <w:r w:rsidRPr="00F71AD8">
        <w:rPr>
          <w:color w:val="auto"/>
          <w:sz w:val="20"/>
          <w:szCs w:val="20"/>
          <w:lang w:eastAsia="zh-CN"/>
        </w:rPr>
        <w:t xml:space="preserve">Після виконання Банком операції по відкриттю вкладного (депозитного) рахунку та розміщенню Вкладу Клієнту буде відправлено </w:t>
      </w:r>
      <w:r w:rsidR="00E03143" w:rsidRPr="00F71AD8">
        <w:rPr>
          <w:color w:val="auto"/>
          <w:sz w:val="20"/>
          <w:szCs w:val="20"/>
          <w:lang w:eastAsia="zh-CN"/>
        </w:rPr>
        <w:t>Угоду-заяву</w:t>
      </w:r>
      <w:r w:rsidRPr="00F71AD8">
        <w:rPr>
          <w:color w:val="auto"/>
          <w:sz w:val="20"/>
          <w:szCs w:val="20"/>
          <w:lang w:eastAsia="zh-CN"/>
        </w:rPr>
        <w:t xml:space="preserve"> </w:t>
      </w:r>
      <w:r w:rsidR="00E03143" w:rsidRPr="00F71AD8">
        <w:rPr>
          <w:color w:val="auto"/>
          <w:sz w:val="20"/>
          <w:szCs w:val="20"/>
          <w:lang w:eastAsia="zh-CN"/>
        </w:rPr>
        <w:t xml:space="preserve">про надання послуг з розміщення банківського вкладу в національній/іноземній валюті </w:t>
      </w:r>
      <w:r w:rsidRPr="00F71AD8">
        <w:rPr>
          <w:color w:val="auto"/>
          <w:sz w:val="20"/>
          <w:szCs w:val="20"/>
          <w:lang w:eastAsia="zh-CN"/>
        </w:rPr>
        <w:t xml:space="preserve">та Довідку про систему гарантування вкладів фізичних осіб в електронному вигляді шляхом його </w:t>
      </w:r>
      <w:r w:rsidR="00E03143" w:rsidRPr="00F71AD8">
        <w:rPr>
          <w:color w:val="auto"/>
          <w:sz w:val="20"/>
          <w:szCs w:val="20"/>
          <w:lang w:eastAsia="zh-CN"/>
        </w:rPr>
        <w:t>надсилання на електронну адресу Клієнта, або Клієнт може отримати зазначені документи на паперовому носії у будь-якому відділенні Банку.</w:t>
      </w:r>
      <w:r w:rsidR="00E03143" w:rsidRPr="00F71AD8">
        <w:rPr>
          <w:rFonts w:ascii="Arial" w:eastAsiaTheme="minorHAnsi" w:hAnsi="Arial" w:cs="Arial"/>
          <w:sz w:val="22"/>
          <w:szCs w:val="22"/>
          <w:lang w:eastAsia="en-US"/>
        </w:rPr>
        <w:t xml:space="preserve"> </w:t>
      </w:r>
    </w:p>
    <w:p w14:paraId="7CD19F05" w14:textId="761A5A6B" w:rsidR="00E03143" w:rsidRPr="00F71AD8" w:rsidRDefault="00E03143" w:rsidP="00C80FE8">
      <w:pPr>
        <w:pStyle w:val="Default"/>
        <w:ind w:firstLine="709"/>
        <w:rPr>
          <w:b/>
          <w:bCs/>
          <w:color w:val="auto"/>
          <w:sz w:val="20"/>
          <w:szCs w:val="20"/>
          <w:lang w:eastAsia="zh-CN"/>
        </w:rPr>
      </w:pPr>
      <w:r w:rsidRPr="00F71AD8">
        <w:rPr>
          <w:b/>
          <w:bCs/>
          <w:color w:val="auto"/>
          <w:sz w:val="20"/>
          <w:szCs w:val="20"/>
          <w:lang w:eastAsia="zh-CN"/>
        </w:rPr>
        <w:t>4.5.2</w:t>
      </w:r>
      <w:r w:rsidR="00C80FE8" w:rsidRPr="00F71AD8">
        <w:rPr>
          <w:b/>
          <w:bCs/>
          <w:color w:val="auto"/>
          <w:sz w:val="20"/>
          <w:szCs w:val="20"/>
          <w:lang w:val="uk-UA" w:eastAsia="zh-CN"/>
        </w:rPr>
        <w:t>2</w:t>
      </w:r>
      <w:r w:rsidRPr="00F71AD8">
        <w:rPr>
          <w:b/>
          <w:bCs/>
          <w:color w:val="auto"/>
          <w:sz w:val="20"/>
          <w:szCs w:val="20"/>
          <w:lang w:eastAsia="zh-CN"/>
        </w:rPr>
        <w:t>. Відкриття поточних рахунків в Мобільному додатку</w:t>
      </w:r>
    </w:p>
    <w:p w14:paraId="10CE777C" w14:textId="4479337C" w:rsidR="00E03143" w:rsidRPr="00F71AD8" w:rsidRDefault="00E03143" w:rsidP="00C80FE8">
      <w:pPr>
        <w:suppressAutoHyphens w:val="0"/>
        <w:autoSpaceDE w:val="0"/>
        <w:autoSpaceDN w:val="0"/>
        <w:adjustRightInd w:val="0"/>
        <w:spacing w:after="17"/>
        <w:ind w:firstLine="709"/>
        <w:jc w:val="both"/>
        <w:rPr>
          <w:lang w:val="ru-RU"/>
        </w:rPr>
      </w:pPr>
      <w:r w:rsidRPr="00F71AD8">
        <w:rPr>
          <w:lang w:val="ru-RU"/>
        </w:rPr>
        <w:t xml:space="preserve">Для відкриття поточного рахунку в Мобільному додатку Клієнту необхідно: </w:t>
      </w:r>
    </w:p>
    <w:p w14:paraId="5BCA7C7A" w14:textId="49B7DC78" w:rsidR="00E03143" w:rsidRPr="00F71AD8" w:rsidRDefault="00E03143" w:rsidP="00C80FE8">
      <w:pPr>
        <w:suppressAutoHyphens w:val="0"/>
        <w:autoSpaceDE w:val="0"/>
        <w:autoSpaceDN w:val="0"/>
        <w:adjustRightInd w:val="0"/>
        <w:spacing w:after="17"/>
        <w:jc w:val="both"/>
        <w:rPr>
          <w:lang w:val="ru-RU"/>
        </w:rPr>
      </w:pPr>
      <w:r w:rsidRPr="00F71AD8">
        <w:rPr>
          <w:lang w:val="ru-RU"/>
        </w:rPr>
        <w:t>- пройти процедуру Аутентифікації в Моб</w:t>
      </w:r>
      <w:r w:rsidR="0031571A" w:rsidRPr="00F71AD8">
        <w:rPr>
          <w:lang w:val="ru-RU"/>
        </w:rPr>
        <w:t>і</w:t>
      </w:r>
      <w:r w:rsidRPr="00F71AD8">
        <w:rPr>
          <w:lang w:val="ru-RU"/>
        </w:rPr>
        <w:t xml:space="preserve">льному додатку; </w:t>
      </w:r>
    </w:p>
    <w:p w14:paraId="02164983" w14:textId="1B9A6B1B" w:rsidR="00E03143" w:rsidRPr="00F71AD8" w:rsidRDefault="00E03143" w:rsidP="00C80FE8">
      <w:pPr>
        <w:suppressAutoHyphens w:val="0"/>
        <w:autoSpaceDE w:val="0"/>
        <w:autoSpaceDN w:val="0"/>
        <w:adjustRightInd w:val="0"/>
        <w:spacing w:after="17"/>
        <w:jc w:val="both"/>
        <w:rPr>
          <w:lang w:val="ru-RU"/>
        </w:rPr>
      </w:pPr>
      <w:r w:rsidRPr="00F71AD8">
        <w:rPr>
          <w:lang w:val="ru-RU"/>
        </w:rPr>
        <w:t xml:space="preserve">- обрати валюту поточного рахунку та ввести інші обов’язкові параметри, що вимагаються Мобільним додатком для відкриття поточного рахунку; </w:t>
      </w:r>
    </w:p>
    <w:p w14:paraId="2C0EDD5D" w14:textId="77777777" w:rsidR="00E03143" w:rsidRPr="00F71AD8" w:rsidRDefault="00E03143" w:rsidP="00C80FE8">
      <w:pPr>
        <w:suppressAutoHyphens w:val="0"/>
        <w:autoSpaceDE w:val="0"/>
        <w:autoSpaceDN w:val="0"/>
        <w:adjustRightInd w:val="0"/>
        <w:spacing w:after="17"/>
        <w:jc w:val="both"/>
        <w:rPr>
          <w:lang w:val="ru-RU"/>
        </w:rPr>
      </w:pPr>
      <w:r w:rsidRPr="00F71AD8">
        <w:rPr>
          <w:lang w:val="ru-RU"/>
        </w:rPr>
        <w:t xml:space="preserve">- підтвердити відкриття поточного рахунку шляхом натискання відповідних елементів управління на екранних формах операції та введення ОТР паролю (Клієнт надав згоду на відкриття поточного рахунку). </w:t>
      </w:r>
    </w:p>
    <w:p w14:paraId="514F0A29" w14:textId="55173D28" w:rsidR="00E03143" w:rsidRPr="00F71AD8" w:rsidRDefault="00E03143" w:rsidP="00C80FE8">
      <w:pPr>
        <w:suppressAutoHyphens w:val="0"/>
        <w:autoSpaceDE w:val="0"/>
        <w:autoSpaceDN w:val="0"/>
        <w:adjustRightInd w:val="0"/>
        <w:spacing w:after="17"/>
        <w:ind w:firstLine="709"/>
        <w:jc w:val="both"/>
        <w:rPr>
          <w:lang w:val="ru-RU"/>
        </w:rPr>
      </w:pPr>
      <w:r w:rsidRPr="00F71AD8">
        <w:rPr>
          <w:lang w:val="ru-RU"/>
        </w:rPr>
        <w:t xml:space="preserve">Введенням ОТР паролю Клієнт підтверджує надання до Банку Заяви про відкриття поточного рахунку в електронній формі, підтверджує, що параметри Заяви про відкриття поточного рахунку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з частиною 4 статті 26 Закону України «Про систему гарантування вкладів фізичних осіб» та з Тарифами Банку.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 </w:t>
      </w:r>
    </w:p>
    <w:p w14:paraId="60459B69" w14:textId="7E6029C1" w:rsidR="00E03143" w:rsidRPr="00F71AD8" w:rsidRDefault="00E03143" w:rsidP="00C80FE8">
      <w:pPr>
        <w:suppressAutoHyphens w:val="0"/>
        <w:autoSpaceDE w:val="0"/>
        <w:autoSpaceDN w:val="0"/>
        <w:adjustRightInd w:val="0"/>
        <w:spacing w:after="17"/>
        <w:ind w:firstLine="709"/>
        <w:jc w:val="both"/>
        <w:rPr>
          <w:lang w:val="ru-RU"/>
        </w:rPr>
      </w:pPr>
      <w:r w:rsidRPr="00F71AD8">
        <w:rPr>
          <w:lang w:val="ru-RU"/>
        </w:rPr>
        <w:t xml:space="preserve">Банк здійснює відкриття поточного рахунку за умови, якщо Клієнт ідентифікований Банком, попередньо проведена успішна Аутентифікація Клієнта в Мобільному додатку та операція підтверджена введенням ОТР паролю. </w:t>
      </w:r>
    </w:p>
    <w:p w14:paraId="053779D4" w14:textId="387551F6" w:rsidR="00FF1A5E" w:rsidRPr="00F71AD8" w:rsidRDefault="00E03143" w:rsidP="00FF1A5E">
      <w:pPr>
        <w:spacing w:line="230" w:lineRule="auto"/>
        <w:jc w:val="both"/>
        <w:rPr>
          <w:lang w:val="ru-RU"/>
        </w:rPr>
      </w:pPr>
      <w:r w:rsidRPr="00F71AD8">
        <w:rPr>
          <w:lang w:val="ru-RU"/>
        </w:rPr>
        <w:t xml:space="preserve">Після відкриття Банком поточного рахунку, ініційованого Клієнтом, Клієнту буде відправлено відповідну Угоду-Заяву, Довідку про систему гарантування вкладів фізичних в електронному вигляді шляхом її надсилання на електронну адресу Клієнта, або клієнт може отримати зазначені документи на паперовому носії у будь-якому відділенні Банку. </w:t>
      </w:r>
      <w:bookmarkEnd w:id="172"/>
    </w:p>
    <w:p w14:paraId="07D62DCE" w14:textId="77777777" w:rsidR="00C80FE8" w:rsidRPr="00F71AD8" w:rsidRDefault="00C80FE8" w:rsidP="00FF1A5E">
      <w:pPr>
        <w:spacing w:line="230" w:lineRule="auto"/>
        <w:jc w:val="both"/>
        <w:rPr>
          <w:b/>
          <w:u w:val="single"/>
        </w:rPr>
      </w:pPr>
    </w:p>
    <w:p w14:paraId="3C498000" w14:textId="77777777" w:rsidR="00FF1A5E" w:rsidRPr="00F71AD8" w:rsidRDefault="00FF1A5E" w:rsidP="00FF1A5E">
      <w:pPr>
        <w:pStyle w:val="af7"/>
        <w:numPr>
          <w:ilvl w:val="1"/>
          <w:numId w:val="85"/>
        </w:numPr>
        <w:ind w:left="0" w:firstLine="918"/>
        <w:rPr>
          <w:b/>
          <w:u w:val="single"/>
        </w:rPr>
      </w:pPr>
      <w:r w:rsidRPr="00F71AD8">
        <w:rPr>
          <w:b/>
          <w:u w:val="single"/>
        </w:rPr>
        <w:t xml:space="preserve"> Обслуговування рахунків умовного зберігання (ескроу)</w:t>
      </w:r>
    </w:p>
    <w:p w14:paraId="6AC04C80" w14:textId="77777777" w:rsidR="00FF1A5E" w:rsidRPr="00B158F8" w:rsidRDefault="00FF1A5E" w:rsidP="00FF1A5E">
      <w:pPr>
        <w:ind w:firstLine="708"/>
        <w:jc w:val="both"/>
      </w:pPr>
      <w:r w:rsidRPr="00F71AD8">
        <w:t>4.6.1. За цим Договором, Угодою-заявою (Додаток № 12 до цього Договору), документів</w:t>
      </w:r>
      <w:r w:rsidRPr="00B158F8">
        <w:t xml:space="preserve">,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 </w:t>
      </w:r>
    </w:p>
    <w:p w14:paraId="6E43B5CB" w14:textId="77777777" w:rsidR="00FF1A5E" w:rsidRPr="00B158F8" w:rsidRDefault="00FF1A5E" w:rsidP="00FF1A5E">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36A23125" w14:textId="77777777" w:rsidR="00FF1A5E" w:rsidRPr="00B158F8" w:rsidRDefault="00FF1A5E" w:rsidP="00FF1A5E">
      <w:pPr>
        <w:ind w:firstLine="708"/>
        <w:jc w:val="both"/>
      </w:pPr>
      <w:r w:rsidRPr="00B158F8">
        <w:t>4.6.2. Банк надає комплекс послуг з обслуговування Рахунку ескроу з метою:</w:t>
      </w:r>
    </w:p>
    <w:p w14:paraId="074430C9" w14:textId="77777777" w:rsidR="00FF1A5E" w:rsidRPr="00B158F8" w:rsidRDefault="00FF1A5E" w:rsidP="00FF1A5E">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5E10486A" w14:textId="77777777" w:rsidR="00FF1A5E" w:rsidRPr="00B158F8" w:rsidRDefault="00FF1A5E" w:rsidP="00FF1A5E">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1B6E998" w14:textId="77777777" w:rsidR="00FF1A5E" w:rsidRPr="00B158F8" w:rsidRDefault="00FF1A5E" w:rsidP="00FF1A5E">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512C32F3" w14:textId="77777777" w:rsidR="00FF1A5E" w:rsidRPr="00B158F8" w:rsidRDefault="00FF1A5E" w:rsidP="00FF1A5E">
      <w:pPr>
        <w:ind w:firstLine="708"/>
        <w:jc w:val="both"/>
      </w:pPr>
      <w:r w:rsidRPr="00B158F8">
        <w:lastRenderedPageBreak/>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7AB801A" w14:textId="77777777" w:rsidR="00FF1A5E" w:rsidRPr="00B158F8" w:rsidRDefault="00FF1A5E" w:rsidP="00FF1A5E">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795E2787" w14:textId="77777777" w:rsidR="00FF1A5E" w:rsidRPr="00B158F8" w:rsidRDefault="00FF1A5E" w:rsidP="00FF1A5E">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2C1F6E30" w14:textId="77777777" w:rsidR="00FF1A5E" w:rsidRPr="00B158F8" w:rsidRDefault="00FF1A5E" w:rsidP="00FF1A5E">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CD302ED" w14:textId="77777777" w:rsidR="00FF1A5E" w:rsidRPr="00B158F8" w:rsidRDefault="00FF1A5E" w:rsidP="00FF1A5E">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56240F9E" w14:textId="77777777" w:rsidR="00FF1A5E" w:rsidRPr="00B158F8" w:rsidRDefault="00FF1A5E" w:rsidP="00FF1A5E">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40781237" w14:textId="77777777" w:rsidR="00FF1A5E" w:rsidRPr="00B158F8" w:rsidRDefault="00FF1A5E" w:rsidP="00FF1A5E">
      <w:pPr>
        <w:ind w:firstLine="708"/>
        <w:jc w:val="both"/>
      </w:pPr>
      <w:r w:rsidRPr="00B158F8">
        <w:t xml:space="preserve">4.6.8. Проценти на суму залишку коштів на Рахунку ескроу не нараховуються і не сплачуються Банком. </w:t>
      </w:r>
    </w:p>
    <w:p w14:paraId="595F9E72" w14:textId="77777777" w:rsidR="00FF1A5E" w:rsidRPr="00B158F8" w:rsidRDefault="00FF1A5E" w:rsidP="00FF1A5E">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444E6CC8" w14:textId="77777777" w:rsidR="00FF1A5E" w:rsidRPr="00B158F8" w:rsidRDefault="00FF1A5E" w:rsidP="00FF1A5E">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0FB007AE" w14:textId="77777777" w:rsidR="00FF1A5E" w:rsidRPr="00B158F8" w:rsidRDefault="00FF1A5E" w:rsidP="00FF1A5E">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6F235B93" w14:textId="77777777" w:rsidR="00FF1A5E" w:rsidRPr="00B158F8" w:rsidRDefault="00FF1A5E" w:rsidP="00FF1A5E">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3A7D0D8A" w14:textId="77777777" w:rsidR="00FF1A5E" w:rsidRPr="00B158F8" w:rsidRDefault="00FF1A5E" w:rsidP="00FF1A5E">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6A7D39C7" w14:textId="77777777" w:rsidR="00FF1A5E" w:rsidRPr="00B158F8" w:rsidRDefault="00FF1A5E" w:rsidP="00FF1A5E">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611E6E8B" w14:textId="77777777" w:rsidR="00FF1A5E" w:rsidRPr="00B158F8" w:rsidRDefault="00FF1A5E" w:rsidP="00FF1A5E">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6783AFDF" w14:textId="77777777" w:rsidR="00FF1A5E" w:rsidRPr="00B158F8" w:rsidRDefault="00FF1A5E" w:rsidP="00FF1A5E">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41FEF500" w14:textId="77777777" w:rsidR="00FF1A5E" w:rsidRPr="00B158F8" w:rsidRDefault="00FF1A5E" w:rsidP="00FF1A5E">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w:t>
      </w:r>
      <w:r w:rsidRPr="00B158F8">
        <w:lastRenderedPageBreak/>
        <w:t xml:space="preserve">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6D09C58F" w14:textId="77777777" w:rsidR="00FF1A5E" w:rsidRPr="00B158F8" w:rsidRDefault="00FF1A5E" w:rsidP="00FF1A5E">
      <w:pPr>
        <w:ind w:firstLine="360"/>
        <w:jc w:val="both"/>
      </w:pPr>
      <w:r w:rsidRPr="00B158F8">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2AECE082" w14:textId="77777777" w:rsidR="00FF1A5E" w:rsidRPr="00B158F8" w:rsidRDefault="00FF1A5E" w:rsidP="00FF1A5E">
      <w:pPr>
        <w:ind w:firstLine="360"/>
        <w:jc w:val="both"/>
      </w:pPr>
      <w:r w:rsidRPr="00B158F8">
        <w:t xml:space="preserve">- Заяву на виплату коштів з Рахунку ескроу; </w:t>
      </w:r>
    </w:p>
    <w:p w14:paraId="5C6DA1E2" w14:textId="77777777" w:rsidR="00FF1A5E" w:rsidRPr="00B158F8" w:rsidRDefault="00FF1A5E" w:rsidP="00FF1A5E">
      <w:pPr>
        <w:ind w:firstLine="360"/>
        <w:jc w:val="both"/>
      </w:pPr>
      <w:r w:rsidRPr="00B158F8">
        <w:t xml:space="preserve">- інші документи на вимогу Банку, для здійснення належної перевірки. </w:t>
      </w:r>
    </w:p>
    <w:p w14:paraId="74E83FF4" w14:textId="77777777" w:rsidR="00FF1A5E" w:rsidRPr="00B158F8" w:rsidRDefault="00FF1A5E" w:rsidP="00FF1A5E">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0CEA6037" w14:textId="77777777" w:rsidR="00FF1A5E" w:rsidRPr="00B158F8" w:rsidRDefault="00FF1A5E" w:rsidP="00FF1A5E">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1679D91A" w14:textId="77777777" w:rsidR="00FF1A5E" w:rsidRPr="00B158F8" w:rsidRDefault="00FF1A5E" w:rsidP="00FF1A5E">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5B8A79FC" w14:textId="77777777" w:rsidR="00FF1A5E" w:rsidRPr="00B158F8" w:rsidRDefault="00FF1A5E" w:rsidP="00FF1A5E">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6A769395" w14:textId="77777777" w:rsidR="00FF1A5E" w:rsidRPr="00B158F8" w:rsidRDefault="00FF1A5E" w:rsidP="00FF1A5E">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6208AF91" w14:textId="77777777" w:rsidR="00FF1A5E" w:rsidRPr="00B158F8" w:rsidRDefault="00FF1A5E" w:rsidP="00FF1A5E">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024431DC" w14:textId="77777777" w:rsidR="00FF1A5E" w:rsidRPr="00B158F8" w:rsidRDefault="00FF1A5E" w:rsidP="00FF1A5E">
      <w:pPr>
        <w:ind w:firstLine="360"/>
        <w:jc w:val="both"/>
      </w:pPr>
      <w:r w:rsidRPr="00B158F8">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0D3972C8" w14:textId="77777777" w:rsidR="00FF1A5E" w:rsidRPr="00B158F8" w:rsidRDefault="00FF1A5E" w:rsidP="00FF1A5E">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6FF51C6D" w14:textId="77777777" w:rsidR="00FF1A5E" w:rsidRPr="00B158F8" w:rsidRDefault="00FF1A5E" w:rsidP="00FF1A5E">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29507428" w14:textId="77777777" w:rsidR="00FF1A5E" w:rsidRPr="00B158F8" w:rsidRDefault="00FF1A5E" w:rsidP="00FF1A5E">
      <w:pPr>
        <w:pStyle w:val="af7"/>
        <w:numPr>
          <w:ilvl w:val="0"/>
          <w:numId w:val="90"/>
        </w:numPr>
        <w:jc w:val="both"/>
      </w:pPr>
      <w:r w:rsidRPr="00B158F8">
        <w:t xml:space="preserve">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 13 до цього Договору). </w:t>
      </w:r>
    </w:p>
    <w:p w14:paraId="0E84E2C0" w14:textId="77777777" w:rsidR="00FF1A5E" w:rsidRPr="00B158F8" w:rsidRDefault="00FF1A5E" w:rsidP="00FF1A5E">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1AFB866A" w14:textId="77777777" w:rsidR="00FF1A5E" w:rsidRPr="00B158F8" w:rsidRDefault="00FF1A5E" w:rsidP="00FF1A5E">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3E605FDB" w14:textId="77777777" w:rsidR="00FF1A5E" w:rsidRPr="00B158F8" w:rsidRDefault="00FF1A5E" w:rsidP="00FF1A5E">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124A3C1D" w14:textId="77777777" w:rsidR="00FF1A5E" w:rsidRPr="00B158F8" w:rsidRDefault="00FF1A5E" w:rsidP="00FF1A5E">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44F0D90F" w14:textId="77777777" w:rsidR="00FF1A5E" w:rsidRPr="00B158F8" w:rsidRDefault="00FF1A5E" w:rsidP="00FF1A5E">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66C3FAF3" w14:textId="77777777" w:rsidR="00FF1A5E" w:rsidRPr="00B158F8" w:rsidRDefault="00FF1A5E" w:rsidP="00FF1A5E">
      <w:pPr>
        <w:ind w:firstLine="360"/>
        <w:jc w:val="both"/>
      </w:pPr>
      <w:r w:rsidRPr="00B158F8">
        <w:lastRenderedPageBreak/>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077F28B4" w14:textId="77777777" w:rsidR="00FF1A5E" w:rsidRPr="00B158F8" w:rsidRDefault="00FF1A5E" w:rsidP="00FF1A5E">
      <w:pPr>
        <w:ind w:firstLine="360"/>
        <w:jc w:val="both"/>
      </w:pPr>
      <w:r w:rsidRPr="00B158F8">
        <w:t xml:space="preserve">Щодо кожного Бенефіціара, внесеного до Списку, має бути вказано: </w:t>
      </w:r>
    </w:p>
    <w:p w14:paraId="34492E80" w14:textId="77777777" w:rsidR="00FF1A5E" w:rsidRPr="00B158F8" w:rsidRDefault="00FF1A5E" w:rsidP="00FF1A5E">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689A54F" w14:textId="77777777" w:rsidR="00FF1A5E" w:rsidRPr="00B158F8" w:rsidRDefault="00FF1A5E" w:rsidP="00FF1A5E">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997CC7A" w14:textId="77777777" w:rsidR="00FF1A5E" w:rsidRPr="00B158F8" w:rsidRDefault="00FF1A5E" w:rsidP="00FF1A5E">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6F8C12B3" w14:textId="77777777" w:rsidR="00FF1A5E" w:rsidRPr="00B158F8" w:rsidRDefault="00FF1A5E" w:rsidP="00FF1A5E">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BB64793" w14:textId="77777777" w:rsidR="00FF1A5E" w:rsidRPr="00B158F8" w:rsidRDefault="00FF1A5E" w:rsidP="00FF1A5E">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4AE4B7A1" w14:textId="77777777" w:rsidR="00FF1A5E" w:rsidRPr="00B158F8" w:rsidRDefault="00FF1A5E" w:rsidP="00FF1A5E">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4365849D" w14:textId="77777777" w:rsidR="00FF1A5E" w:rsidRPr="00B158F8" w:rsidRDefault="00FF1A5E" w:rsidP="00FF1A5E">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289D4ECF" w14:textId="77777777" w:rsidR="00FF1A5E" w:rsidRPr="00B158F8" w:rsidRDefault="00FF1A5E" w:rsidP="00FF1A5E">
      <w:pPr>
        <w:ind w:firstLine="708"/>
        <w:jc w:val="both"/>
      </w:pPr>
      <w:r w:rsidRPr="00B158F8">
        <w:t xml:space="preserve">4.6.19.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35E51186" w14:textId="77777777" w:rsidR="00FF1A5E" w:rsidRPr="00B158F8" w:rsidRDefault="00FF1A5E" w:rsidP="00FF1A5E">
      <w:pPr>
        <w:ind w:firstLine="708"/>
        <w:jc w:val="both"/>
      </w:pPr>
      <w:r w:rsidRPr="00B158F8">
        <w:t xml:space="preserve">4.6.20.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2FDE0F9B" w14:textId="77777777" w:rsidR="00FF1A5E" w:rsidRPr="00B158F8" w:rsidRDefault="00FF1A5E" w:rsidP="00FF1A5E">
      <w:pPr>
        <w:ind w:firstLine="708"/>
        <w:jc w:val="both"/>
      </w:pPr>
      <w:r w:rsidRPr="00B158F8">
        <w:t xml:space="preserve">4.6.21.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7509838C" w14:textId="77777777" w:rsidR="00FF1A5E" w:rsidRPr="00B158F8" w:rsidRDefault="00FF1A5E" w:rsidP="00FF1A5E">
      <w:pPr>
        <w:ind w:firstLine="708"/>
        <w:jc w:val="both"/>
      </w:pPr>
      <w:r w:rsidRPr="00B158F8">
        <w:t xml:space="preserve">4.6.22.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90894B0" w14:textId="77777777" w:rsidR="00FF1A5E" w:rsidRPr="00B158F8" w:rsidRDefault="00FF1A5E" w:rsidP="00FF1A5E">
      <w:pPr>
        <w:ind w:firstLine="708"/>
        <w:jc w:val="both"/>
      </w:pPr>
      <w:r w:rsidRPr="00B158F8">
        <w:t xml:space="preserve">4.6.23. Сплата Банком коштів з Рахунку ескроу на користь Бенефіціара припиняється у випадку виявлення Банком та/або Клієнтом будь-якої з подій: </w:t>
      </w:r>
    </w:p>
    <w:p w14:paraId="293CDD1C" w14:textId="77777777" w:rsidR="00FF1A5E" w:rsidRPr="00B158F8" w:rsidRDefault="00FF1A5E" w:rsidP="00FF1A5E">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EFB455A" w14:textId="77777777" w:rsidR="00FF1A5E" w:rsidRPr="00B158F8" w:rsidRDefault="00FF1A5E" w:rsidP="00FF1A5E">
      <w:pPr>
        <w:pStyle w:val="af7"/>
        <w:numPr>
          <w:ilvl w:val="0"/>
          <w:numId w:val="92"/>
        </w:numPr>
        <w:jc w:val="both"/>
      </w:pPr>
      <w:r w:rsidRPr="00B158F8">
        <w:t>порушення Бенефіціаром умов відповідного договору, укладеного із Клієнтом;</w:t>
      </w:r>
    </w:p>
    <w:p w14:paraId="28A060CB" w14:textId="77777777" w:rsidR="00FF1A5E" w:rsidRPr="00B158F8" w:rsidRDefault="00FF1A5E" w:rsidP="00FF1A5E">
      <w:pPr>
        <w:pStyle w:val="af7"/>
        <w:numPr>
          <w:ilvl w:val="0"/>
          <w:numId w:val="92"/>
        </w:numPr>
        <w:jc w:val="both"/>
      </w:pPr>
      <w:r w:rsidRPr="00B158F8">
        <w:t>з інших підстав, передбачених цим Договором та/або чинним законодавством України.</w:t>
      </w:r>
    </w:p>
    <w:p w14:paraId="2BAE1015" w14:textId="77777777" w:rsidR="00FF1A5E" w:rsidRPr="00B158F8" w:rsidRDefault="00FF1A5E" w:rsidP="00FF1A5E">
      <w:pPr>
        <w:ind w:firstLine="708"/>
        <w:jc w:val="both"/>
      </w:pPr>
      <w:r w:rsidRPr="00B158F8">
        <w:t xml:space="preserve">4.6.24. Виплату Банком коштів з Рахунку ескроу на користь Бенефіціара може бути припинено на вимогу Клієнта у випадку настання будь-якої з подій: </w:t>
      </w:r>
    </w:p>
    <w:p w14:paraId="4FABC248" w14:textId="77777777" w:rsidR="00FF1A5E" w:rsidRPr="00B158F8" w:rsidRDefault="00FF1A5E" w:rsidP="00FF1A5E">
      <w:pPr>
        <w:pStyle w:val="af7"/>
        <w:numPr>
          <w:ilvl w:val="0"/>
          <w:numId w:val="93"/>
        </w:numPr>
        <w:jc w:val="both"/>
      </w:pPr>
      <w:r w:rsidRPr="00B158F8">
        <w:t>припинення дії (розірвання) договору, укладеного між Клієнтом та Бенефіціаром;</w:t>
      </w:r>
    </w:p>
    <w:p w14:paraId="0B491708" w14:textId="77777777" w:rsidR="00FF1A5E" w:rsidRPr="00B158F8" w:rsidRDefault="00FF1A5E" w:rsidP="00FF1A5E">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0E053D57" w14:textId="77777777" w:rsidR="00FF1A5E" w:rsidRPr="00B158F8" w:rsidRDefault="00FF1A5E" w:rsidP="00FF1A5E">
      <w:pPr>
        <w:pStyle w:val="af7"/>
        <w:numPr>
          <w:ilvl w:val="0"/>
          <w:numId w:val="93"/>
        </w:numPr>
        <w:jc w:val="both"/>
      </w:pPr>
      <w:r w:rsidRPr="00B158F8">
        <w:t>з інших підстав, передбачених цим Договором та/або чинним законодавством України.</w:t>
      </w:r>
    </w:p>
    <w:p w14:paraId="7A0EE541" w14:textId="77777777" w:rsidR="00FF1A5E" w:rsidRPr="00B158F8" w:rsidRDefault="00FF1A5E" w:rsidP="00FF1A5E">
      <w:pPr>
        <w:ind w:firstLine="708"/>
        <w:jc w:val="both"/>
      </w:pPr>
      <w:r w:rsidRPr="00B158F8">
        <w:t xml:space="preserve">4.6.25.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87DE6BA" w14:textId="77777777" w:rsidR="00FF1A5E" w:rsidRPr="00B158F8" w:rsidRDefault="00FF1A5E" w:rsidP="00FF1A5E">
      <w:pPr>
        <w:ind w:firstLine="708"/>
        <w:jc w:val="both"/>
      </w:pPr>
      <w:r w:rsidRPr="00B158F8">
        <w:t xml:space="preserve">4.6.26.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010927A5" w14:textId="77777777" w:rsidR="00FF1A5E" w:rsidRPr="00B158F8" w:rsidRDefault="00FF1A5E" w:rsidP="00FF1A5E">
      <w:pPr>
        <w:ind w:firstLine="708"/>
        <w:jc w:val="both"/>
      </w:pPr>
      <w:r w:rsidRPr="00B158F8">
        <w:t>4.6.27. В рамках цього Договору Клієнту не надаються додаткові послуги Банку та супровідні послуги третіх осіб.</w:t>
      </w:r>
    </w:p>
    <w:p w14:paraId="57428FA6" w14:textId="77777777" w:rsidR="00FF1A5E" w:rsidRPr="00B158F8" w:rsidRDefault="00FF1A5E" w:rsidP="00FF1A5E">
      <w:pPr>
        <w:ind w:firstLine="708"/>
        <w:jc w:val="both"/>
      </w:pPr>
      <w:r w:rsidRPr="00B158F8">
        <w:rPr>
          <w:b/>
        </w:rPr>
        <w:t>4.6.28.</w:t>
      </w:r>
      <w:r w:rsidRPr="00B158F8">
        <w:t xml:space="preserve"> </w:t>
      </w:r>
      <w:r w:rsidRPr="00B158F8">
        <w:rPr>
          <w:b/>
        </w:rPr>
        <w:t>Банк зобов’язується:</w:t>
      </w:r>
      <w:r w:rsidRPr="00B158F8">
        <w:t xml:space="preserve"> </w:t>
      </w:r>
    </w:p>
    <w:p w14:paraId="2F8DC1AD" w14:textId="77777777" w:rsidR="00FF1A5E" w:rsidRPr="00B158F8" w:rsidRDefault="00FF1A5E" w:rsidP="00FF1A5E">
      <w:pPr>
        <w:pStyle w:val="af7"/>
        <w:numPr>
          <w:ilvl w:val="0"/>
          <w:numId w:val="86"/>
        </w:numPr>
        <w:jc w:val="both"/>
        <w:rPr>
          <w:b/>
        </w:rPr>
      </w:pPr>
      <w:r w:rsidRPr="00B158F8">
        <w:lastRenderedPageBreak/>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6C4BDE24" w14:textId="77777777" w:rsidR="00FF1A5E" w:rsidRPr="00B158F8" w:rsidRDefault="00FF1A5E" w:rsidP="00FF1A5E">
      <w:pPr>
        <w:pStyle w:val="af7"/>
        <w:numPr>
          <w:ilvl w:val="0"/>
          <w:numId w:val="86"/>
        </w:numPr>
        <w:jc w:val="both"/>
        <w:rPr>
          <w:b/>
        </w:rPr>
      </w:pPr>
      <w:r w:rsidRPr="00B158F8">
        <w:t>зарахувати на Рахунок ескроу грошові кошти, що надійшли від Клієнта;</w:t>
      </w:r>
    </w:p>
    <w:p w14:paraId="3595F22E" w14:textId="77777777" w:rsidR="00FF1A5E" w:rsidRPr="00B158F8" w:rsidRDefault="00FF1A5E" w:rsidP="00FF1A5E">
      <w:pPr>
        <w:pStyle w:val="af7"/>
        <w:numPr>
          <w:ilvl w:val="0"/>
          <w:numId w:val="86"/>
        </w:numPr>
        <w:jc w:val="both"/>
        <w:rPr>
          <w:b/>
        </w:rPr>
      </w:pPr>
      <w:r w:rsidRPr="00B158F8">
        <w:t>забезпечити зберігання грошових коштів, які знаходяться на Рахунку ескроу;</w:t>
      </w:r>
    </w:p>
    <w:p w14:paraId="5478A627" w14:textId="77777777" w:rsidR="00FF1A5E" w:rsidRPr="00B158F8" w:rsidRDefault="00FF1A5E" w:rsidP="00FF1A5E">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338AFF09" w14:textId="77777777" w:rsidR="00FF1A5E" w:rsidRPr="00B158F8" w:rsidRDefault="00FF1A5E" w:rsidP="00FF1A5E">
      <w:pPr>
        <w:pStyle w:val="af7"/>
        <w:numPr>
          <w:ilvl w:val="0"/>
          <w:numId w:val="86"/>
        </w:numPr>
        <w:jc w:val="both"/>
        <w:rPr>
          <w:b/>
        </w:rPr>
      </w:pPr>
      <w:r w:rsidRPr="00B158F8">
        <w:t>надавати за вимогою Клієнта виписки/довідки по Рахунку ескроу;</w:t>
      </w:r>
    </w:p>
    <w:p w14:paraId="7666C014" w14:textId="77777777" w:rsidR="00FF1A5E" w:rsidRPr="00B158F8" w:rsidRDefault="00FF1A5E" w:rsidP="00FF1A5E">
      <w:pPr>
        <w:pStyle w:val="af7"/>
        <w:numPr>
          <w:ilvl w:val="0"/>
          <w:numId w:val="86"/>
        </w:numPr>
        <w:jc w:val="both"/>
        <w:rPr>
          <w:b/>
        </w:rPr>
      </w:pPr>
      <w:r w:rsidRPr="00B158F8">
        <w:t>ознайомити Клієнта з Тарифами Банку щодо відкриття та ведення Рахунку ескроу;</w:t>
      </w:r>
    </w:p>
    <w:p w14:paraId="5EE3A7DD" w14:textId="77777777" w:rsidR="00FF1A5E" w:rsidRPr="00B158F8" w:rsidRDefault="00FF1A5E" w:rsidP="00FF1A5E">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5EABB900" w14:textId="77777777" w:rsidR="00FF1A5E" w:rsidRPr="00B158F8" w:rsidRDefault="00FF1A5E" w:rsidP="00FF1A5E">
      <w:pPr>
        <w:pStyle w:val="af7"/>
        <w:numPr>
          <w:ilvl w:val="0"/>
          <w:numId w:val="86"/>
        </w:numPr>
        <w:jc w:val="both"/>
        <w:rPr>
          <w:b/>
        </w:rPr>
      </w:pPr>
      <w:r w:rsidRPr="00B158F8">
        <w:t>належним чином виконувати умови цього Договору/Угоди-заяви.</w:t>
      </w:r>
    </w:p>
    <w:p w14:paraId="7CE52E88" w14:textId="77777777" w:rsidR="00FF1A5E" w:rsidRPr="00B158F8" w:rsidRDefault="00FF1A5E" w:rsidP="00FF1A5E">
      <w:pPr>
        <w:ind w:left="720"/>
        <w:jc w:val="both"/>
        <w:rPr>
          <w:b/>
        </w:rPr>
      </w:pPr>
      <w:r w:rsidRPr="00B158F8">
        <w:rPr>
          <w:b/>
        </w:rPr>
        <w:t xml:space="preserve">4.6.29. Банк має право: </w:t>
      </w:r>
    </w:p>
    <w:p w14:paraId="7F370912" w14:textId="77777777" w:rsidR="00FF1A5E" w:rsidRPr="00B158F8" w:rsidRDefault="00FF1A5E" w:rsidP="00FF1A5E">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7D63E681" w14:textId="77777777" w:rsidR="00FF1A5E" w:rsidRPr="00B158F8" w:rsidRDefault="00FF1A5E" w:rsidP="00FF1A5E">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7C8EE383" w14:textId="77777777" w:rsidR="00FF1A5E" w:rsidRPr="00B158F8" w:rsidRDefault="00FF1A5E" w:rsidP="00FF1A5E">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10BB1426" w14:textId="77777777" w:rsidR="00FF1A5E" w:rsidRPr="00B158F8" w:rsidRDefault="00FF1A5E" w:rsidP="00FF1A5E">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7400BD82" w14:textId="77777777" w:rsidR="00FF1A5E" w:rsidRPr="00B158F8" w:rsidRDefault="00FF1A5E" w:rsidP="00FF1A5E">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5B731DE9" w14:textId="77777777" w:rsidR="00FF1A5E" w:rsidRPr="00B158F8" w:rsidRDefault="00FF1A5E" w:rsidP="00FF1A5E">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6A4F4CE2" w14:textId="77777777" w:rsidR="00FF1A5E" w:rsidRPr="00B158F8" w:rsidRDefault="00FF1A5E" w:rsidP="00FF1A5E">
      <w:pPr>
        <w:pStyle w:val="af7"/>
        <w:numPr>
          <w:ilvl w:val="0"/>
          <w:numId w:val="87"/>
        </w:numPr>
        <w:jc w:val="both"/>
        <w:rPr>
          <w:b/>
        </w:rPr>
      </w:pPr>
      <w:r w:rsidRPr="00B158F8">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7F4560C0" w14:textId="77777777" w:rsidR="00FF1A5E" w:rsidRPr="00B158F8" w:rsidRDefault="00FF1A5E" w:rsidP="00FF1A5E">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239DA01C" w14:textId="77777777" w:rsidR="00FF1A5E" w:rsidRPr="00B158F8" w:rsidRDefault="00FF1A5E" w:rsidP="00FF1A5E">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71141D79" w14:textId="77777777" w:rsidR="00FF1A5E" w:rsidRPr="00B158F8" w:rsidRDefault="00FF1A5E" w:rsidP="00FF1A5E">
      <w:pPr>
        <w:ind w:firstLine="360"/>
        <w:jc w:val="both"/>
      </w:pPr>
      <w:r w:rsidRPr="00B158F8">
        <w:rPr>
          <w:b/>
        </w:rPr>
        <w:t>4.6.30. Клієнт зобов’язується:</w:t>
      </w:r>
      <w:r w:rsidRPr="00B158F8">
        <w:t xml:space="preserve"> </w:t>
      </w:r>
    </w:p>
    <w:p w14:paraId="2BBB99DA" w14:textId="77777777" w:rsidR="00FF1A5E" w:rsidRPr="00B158F8" w:rsidRDefault="00FF1A5E" w:rsidP="00FF1A5E">
      <w:pPr>
        <w:pStyle w:val="af7"/>
        <w:numPr>
          <w:ilvl w:val="0"/>
          <w:numId w:val="88"/>
        </w:numPr>
        <w:jc w:val="both"/>
        <w:rPr>
          <w:b/>
        </w:rPr>
      </w:pPr>
      <w:r w:rsidRPr="00B158F8">
        <w:t>надати в Банк документи, необхідні для відкриття Рахунку ескроу;</w:t>
      </w:r>
    </w:p>
    <w:p w14:paraId="570A1371" w14:textId="77777777" w:rsidR="00FF1A5E" w:rsidRPr="00B158F8" w:rsidRDefault="00FF1A5E" w:rsidP="00FF1A5E">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3898A853" w14:textId="77777777" w:rsidR="00FF1A5E" w:rsidRPr="00B158F8" w:rsidRDefault="00FF1A5E" w:rsidP="00FF1A5E">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537E3C90" w14:textId="77777777" w:rsidR="00FF1A5E" w:rsidRPr="00B158F8" w:rsidRDefault="00FF1A5E" w:rsidP="00FF1A5E">
      <w:pPr>
        <w:pStyle w:val="af7"/>
        <w:numPr>
          <w:ilvl w:val="0"/>
          <w:numId w:val="88"/>
        </w:numPr>
        <w:jc w:val="both"/>
        <w:rPr>
          <w:b/>
        </w:rPr>
      </w:pPr>
      <w:r w:rsidRPr="00B158F8">
        <w:lastRenderedPageBreak/>
        <w:t>сплатити Банку комісійну винагороду відповідно діючих Тарифів;</w:t>
      </w:r>
    </w:p>
    <w:p w14:paraId="2CE633EF" w14:textId="77777777" w:rsidR="00FF1A5E" w:rsidRPr="00B158F8" w:rsidRDefault="00FF1A5E" w:rsidP="00FF1A5E">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16632694" w14:textId="77777777" w:rsidR="00FF1A5E" w:rsidRPr="00B158F8" w:rsidRDefault="00FF1A5E" w:rsidP="00FF1A5E">
      <w:pPr>
        <w:pStyle w:val="af7"/>
        <w:numPr>
          <w:ilvl w:val="0"/>
          <w:numId w:val="88"/>
        </w:numPr>
        <w:jc w:val="both"/>
        <w:rPr>
          <w:b/>
        </w:rPr>
      </w:pPr>
      <w:r w:rsidRPr="00B158F8">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74CBAB91" w14:textId="77777777" w:rsidR="00FF1A5E" w:rsidRPr="00B158F8" w:rsidRDefault="00FF1A5E" w:rsidP="00FF1A5E">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4481D588" w14:textId="77777777" w:rsidR="00FF1A5E" w:rsidRPr="00B158F8" w:rsidRDefault="00FF1A5E" w:rsidP="00FF1A5E">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43E9A5FC" w14:textId="77777777" w:rsidR="00FF1A5E" w:rsidRPr="00B158F8" w:rsidRDefault="00FF1A5E" w:rsidP="00FF1A5E">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75919DBE" w14:textId="77777777" w:rsidR="00FF1A5E" w:rsidRPr="00B158F8" w:rsidRDefault="00FF1A5E" w:rsidP="00FF1A5E">
      <w:pPr>
        <w:pStyle w:val="af7"/>
        <w:numPr>
          <w:ilvl w:val="0"/>
          <w:numId w:val="88"/>
        </w:numPr>
        <w:jc w:val="both"/>
        <w:rPr>
          <w:b/>
        </w:rPr>
      </w:pPr>
      <w:r w:rsidRPr="00B158F8">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6E5D831F" w14:textId="77777777" w:rsidR="00FF1A5E" w:rsidRPr="00B158F8" w:rsidRDefault="00FF1A5E" w:rsidP="00FF1A5E">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147C3B45" w14:textId="77777777" w:rsidR="00FF1A5E" w:rsidRPr="00B158F8" w:rsidRDefault="00FF1A5E" w:rsidP="00FF1A5E">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7CFA750B" w14:textId="77777777" w:rsidR="00FF1A5E" w:rsidRPr="00B158F8" w:rsidRDefault="00FF1A5E" w:rsidP="00FF1A5E">
      <w:pPr>
        <w:pStyle w:val="af7"/>
        <w:numPr>
          <w:ilvl w:val="0"/>
          <w:numId w:val="88"/>
        </w:numPr>
        <w:jc w:val="both"/>
        <w:rPr>
          <w:b/>
        </w:rPr>
      </w:pPr>
      <w:r w:rsidRPr="00B158F8">
        <w:t>належним чином виконувати умови цього Договору/Угоди-заяви;</w:t>
      </w:r>
    </w:p>
    <w:p w14:paraId="2F6922EE" w14:textId="77777777" w:rsidR="00FF1A5E" w:rsidRPr="00B158F8" w:rsidRDefault="00FF1A5E" w:rsidP="00FF1A5E">
      <w:pPr>
        <w:ind w:firstLine="360"/>
        <w:jc w:val="both"/>
      </w:pPr>
      <w:r w:rsidRPr="00B158F8">
        <w:rPr>
          <w:b/>
        </w:rPr>
        <w:t>4.6.31. Клієнт має право:</w:t>
      </w:r>
      <w:r w:rsidRPr="00B158F8">
        <w:t xml:space="preserve"> </w:t>
      </w:r>
    </w:p>
    <w:p w14:paraId="6F6DC8B8" w14:textId="77777777" w:rsidR="00FF1A5E" w:rsidRPr="00B158F8" w:rsidRDefault="00FF1A5E" w:rsidP="00FF1A5E">
      <w:pPr>
        <w:pStyle w:val="af7"/>
        <w:numPr>
          <w:ilvl w:val="0"/>
          <w:numId w:val="89"/>
        </w:numPr>
        <w:jc w:val="both"/>
        <w:rPr>
          <w:b/>
        </w:rPr>
      </w:pPr>
      <w:r w:rsidRPr="00B158F8">
        <w:t>вимагати від Банку виписки/довідки по Рахунку ескроу;</w:t>
      </w:r>
    </w:p>
    <w:p w14:paraId="61BA26E3" w14:textId="77777777" w:rsidR="00FF1A5E" w:rsidRPr="00B158F8" w:rsidRDefault="00FF1A5E" w:rsidP="00FF1A5E">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3D72CFF8" w14:textId="77777777" w:rsidR="00FF1A5E" w:rsidRPr="00B158F8" w:rsidRDefault="00FF1A5E" w:rsidP="00FF1A5E">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78A14072" w14:textId="77777777" w:rsidR="00FF1A5E" w:rsidRPr="00B158F8" w:rsidRDefault="00FF1A5E" w:rsidP="00FF1A5E">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5D325012" w14:textId="77777777" w:rsidR="00FF1A5E" w:rsidRPr="00B158F8" w:rsidRDefault="00FF1A5E" w:rsidP="00FF1A5E">
      <w:pPr>
        <w:ind w:firstLine="708"/>
        <w:jc w:val="both"/>
      </w:pPr>
      <w:r w:rsidRPr="00B158F8">
        <w:t xml:space="preserve">4.6.32.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6E36A9B6" w14:textId="77777777" w:rsidR="00FF1A5E" w:rsidRPr="00B158F8" w:rsidRDefault="00FF1A5E" w:rsidP="00FF1A5E">
      <w:pPr>
        <w:ind w:firstLine="708"/>
        <w:jc w:val="both"/>
      </w:pPr>
      <w:r w:rsidRPr="00B158F8">
        <w:t>4.6.33.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4219AFE4" w14:textId="77777777" w:rsidR="00FF1A5E" w:rsidRPr="00B158F8" w:rsidRDefault="00FF1A5E" w:rsidP="00FF1A5E">
      <w:pPr>
        <w:ind w:firstLine="708"/>
        <w:jc w:val="both"/>
      </w:pPr>
      <w:r w:rsidRPr="00B158F8">
        <w:t>4.6.34.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6E7D9292" w14:textId="77777777" w:rsidR="00FF1A5E" w:rsidRPr="00B158F8" w:rsidRDefault="00FF1A5E" w:rsidP="00FF1A5E">
      <w:pPr>
        <w:ind w:firstLine="708"/>
        <w:jc w:val="both"/>
      </w:pPr>
      <w:r w:rsidRPr="00B158F8">
        <w:t>4.6.35. Банк не несе відповідальності за достовірність змісту наданих Бенефіціаром відомостей/документів.</w:t>
      </w:r>
    </w:p>
    <w:p w14:paraId="626CD596" w14:textId="77777777" w:rsidR="00FF1A5E" w:rsidRPr="00B158F8" w:rsidRDefault="00FF1A5E" w:rsidP="00FF1A5E">
      <w:pPr>
        <w:ind w:firstLine="708"/>
        <w:jc w:val="both"/>
      </w:pPr>
      <w:r w:rsidRPr="00B158F8">
        <w:t xml:space="preserve">4.6.36.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w:t>
      </w:r>
      <w:r w:rsidRPr="00B158F8">
        <w:lastRenderedPageBreak/>
        <w:t xml:space="preserve">протягом періоду, за який сплачується пеня) від суми коштів, що були несвоєчасно виплачених з вини Банку коштів, за кожний день порушення. </w:t>
      </w:r>
    </w:p>
    <w:p w14:paraId="044AC0B9" w14:textId="77777777" w:rsidR="00FF1A5E" w:rsidRPr="00B158F8" w:rsidRDefault="00FF1A5E" w:rsidP="00FF1A5E">
      <w:pPr>
        <w:ind w:firstLine="708"/>
        <w:jc w:val="both"/>
      </w:pPr>
      <w:r w:rsidRPr="00B158F8">
        <w:t xml:space="preserve">4.6.37.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42D03BE5" w14:textId="77777777" w:rsidR="00FF1A5E" w:rsidRPr="00B158F8" w:rsidRDefault="00FF1A5E" w:rsidP="00FF1A5E">
      <w:pPr>
        <w:ind w:firstLine="708"/>
        <w:jc w:val="both"/>
      </w:pPr>
      <w:r w:rsidRPr="00B158F8">
        <w:t>4.6.38.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9968CFE" w14:textId="77777777" w:rsidR="00FF1A5E" w:rsidRPr="00B158F8" w:rsidRDefault="00FF1A5E" w:rsidP="00FF1A5E">
      <w:pPr>
        <w:ind w:firstLine="708"/>
        <w:jc w:val="both"/>
      </w:pPr>
      <w:r w:rsidRPr="00B158F8">
        <w:t>4.6.39.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2FABCD15" w14:textId="77777777" w:rsidR="00FF1A5E" w:rsidRPr="00B158F8" w:rsidRDefault="00FF1A5E" w:rsidP="00FF1A5E">
      <w:pPr>
        <w:ind w:firstLine="708"/>
        <w:jc w:val="both"/>
      </w:pPr>
      <w:r w:rsidRPr="00B158F8">
        <w:t xml:space="preserve">4.6.40.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CE76C2D" w14:textId="77777777" w:rsidR="00FF1A5E" w:rsidRPr="00B158F8" w:rsidRDefault="00FF1A5E" w:rsidP="00FF1A5E">
      <w:pPr>
        <w:ind w:firstLine="708"/>
        <w:jc w:val="both"/>
      </w:pPr>
      <w:r w:rsidRPr="00B158F8">
        <w:t>4.6.41.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052DFA7B" w14:textId="77777777" w:rsidR="00FF1A5E" w:rsidRPr="00B158F8" w:rsidRDefault="00FF1A5E" w:rsidP="00FF1A5E">
      <w:pPr>
        <w:ind w:firstLine="708"/>
        <w:jc w:val="both"/>
      </w:pPr>
      <w:r w:rsidRPr="00B158F8">
        <w:t>4.6.42.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FEEE52C" w14:textId="77777777" w:rsidR="00FF1A5E" w:rsidRPr="00B158F8" w:rsidRDefault="00FF1A5E" w:rsidP="00FF1A5E">
      <w:pPr>
        <w:ind w:firstLine="360"/>
        <w:jc w:val="both"/>
      </w:pPr>
      <w:r w:rsidRPr="00B158F8">
        <w:t xml:space="preserve"> </w:t>
      </w:r>
      <w:r w:rsidRPr="00B158F8">
        <w:tab/>
        <w:t xml:space="preserve">4.6.43.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1ADAB46F" w14:textId="77777777" w:rsidR="00FF1A5E" w:rsidRPr="00B158F8" w:rsidRDefault="00FF1A5E" w:rsidP="00FF1A5E">
      <w:pPr>
        <w:ind w:firstLine="708"/>
        <w:jc w:val="both"/>
      </w:pPr>
      <w:r w:rsidRPr="00B158F8">
        <w:t xml:space="preserve">4.6.44.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5348CBEF" w14:textId="77777777" w:rsidR="00FF1A5E" w:rsidRPr="00B158F8" w:rsidRDefault="00FF1A5E" w:rsidP="00FF1A5E">
      <w:pPr>
        <w:ind w:firstLine="708"/>
        <w:jc w:val="both"/>
      </w:pPr>
      <w:r w:rsidRPr="00B158F8">
        <w:t>4.6.45.Банк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2AC45FD9" w14:textId="77777777" w:rsidR="00FF1A5E" w:rsidRPr="00B158F8" w:rsidRDefault="00FF1A5E" w:rsidP="00FF1A5E">
      <w:pPr>
        <w:ind w:firstLine="360"/>
        <w:jc w:val="both"/>
      </w:pPr>
      <w:r w:rsidRPr="00B158F8">
        <w:t xml:space="preserve"> </w:t>
      </w:r>
      <w:r w:rsidRPr="00B158F8">
        <w:tab/>
        <w:t>4.6.46.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A9DE15F" w14:textId="77777777" w:rsidR="00FF1A5E" w:rsidRDefault="00FF1A5E" w:rsidP="00FF1A5E">
      <w:pPr>
        <w:spacing w:line="230" w:lineRule="auto"/>
        <w:jc w:val="both"/>
      </w:pPr>
      <w:r w:rsidRPr="00B158F8">
        <w:t xml:space="preserve"> </w:t>
      </w:r>
    </w:p>
    <w:p w14:paraId="25DBD5AD" w14:textId="77777777" w:rsidR="00FF1A5E" w:rsidRPr="007C65A0" w:rsidRDefault="00FF1A5E" w:rsidP="00FF1A5E">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3"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«єОселя»</w:t>
      </w:r>
      <w:bookmarkEnd w:id="183"/>
      <w:r w:rsidRPr="007C65A0">
        <w:rPr>
          <w:b/>
          <w:sz w:val="20"/>
          <w:szCs w:val="20"/>
          <w:u w:val="single"/>
          <w:lang w:val="uk-UA" w:eastAsia="zh-CN"/>
        </w:rPr>
        <w:t xml:space="preserve"> </w:t>
      </w:r>
      <w:bookmarkStart w:id="184" w:name="_Hlk123239578"/>
    </w:p>
    <w:p w14:paraId="7DA1115B"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4"/>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 xml:space="preserve">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2723C326"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220262A5"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4.7.2. Повідомленням про підключення Клієнта до послуги «Регулярні платежі» є SMS, Push-повідомлення у Мобільному додатку SKY Bank, Viber, або інший мессенджер, відправлене на номер телефону Клієнта.</w:t>
      </w:r>
    </w:p>
    <w:p w14:paraId="508F259D" w14:textId="77777777" w:rsidR="00FF1A5E" w:rsidRPr="007C65A0" w:rsidRDefault="00FF1A5E" w:rsidP="00FF1A5E">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43" w:history="1">
        <w:r w:rsidRPr="007C65A0">
          <w:rPr>
            <w:lang w:eastAsia="ru-RU"/>
          </w:rPr>
          <w:t>+380 800 503 444</w:t>
        </w:r>
      </w:hyperlink>
      <w:r w:rsidRPr="007C65A0">
        <w:rPr>
          <w:lang w:eastAsia="ru-RU"/>
        </w:rPr>
        <w:t xml:space="preserve"> (на території України), </w:t>
      </w:r>
      <w:hyperlink r:id="rId44" w:history="1">
        <w:r w:rsidRPr="007C65A0">
          <w:rPr>
            <w:lang w:eastAsia="ru-RU"/>
          </w:rPr>
          <w:t>+ 380 44 299 59 52</w:t>
        </w:r>
      </w:hyperlink>
      <w:r w:rsidRPr="007C65A0">
        <w:rPr>
          <w:lang w:eastAsia="ru-RU"/>
        </w:rPr>
        <w:t xml:space="preserve"> (для дзвінків з-за кордону).</w:t>
      </w:r>
    </w:p>
    <w:p w14:paraId="1EA2D16D"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lastRenderedPageBreak/>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674910D2"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79173A67"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Pr>
          <w:sz w:val="20"/>
          <w:szCs w:val="20"/>
          <w:lang w:val="uk-UA"/>
        </w:rPr>
        <w:t xml:space="preserve">ий переказ </w:t>
      </w:r>
      <w:r w:rsidRPr="007C65A0">
        <w:rPr>
          <w:sz w:val="20"/>
          <w:szCs w:val="20"/>
          <w:lang w:val="uk-UA"/>
        </w:rPr>
        <w:t>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0B2873C3" w14:textId="77777777" w:rsidR="00FF1A5E" w:rsidRPr="007C65A0" w:rsidRDefault="00FF1A5E" w:rsidP="00FF1A5E">
      <w:pPr>
        <w:pStyle w:val="a5"/>
        <w:spacing w:before="0" w:beforeAutospacing="0" w:after="0" w:afterAutospacing="0"/>
        <w:ind w:firstLine="708"/>
        <w:jc w:val="both"/>
      </w:pPr>
      <w:r w:rsidRPr="007C65A0">
        <w:rPr>
          <w:sz w:val="20"/>
          <w:szCs w:val="20"/>
          <w:lang w:val="uk-UA"/>
        </w:rPr>
        <w:t>Дебетов</w:t>
      </w:r>
      <w:r>
        <w:rPr>
          <w:sz w:val="20"/>
          <w:szCs w:val="20"/>
          <w:lang w:val="uk-UA"/>
        </w:rPr>
        <w:t xml:space="preserve">ий переказ </w:t>
      </w:r>
      <w:r w:rsidRPr="007C65A0">
        <w:rPr>
          <w:sz w:val="20"/>
          <w:szCs w:val="20"/>
          <w:lang w:val="uk-UA"/>
        </w:rPr>
        <w:t>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невизначення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9EDBA83" w14:textId="77777777" w:rsidR="00FF1A5E" w:rsidRPr="00B158F8" w:rsidRDefault="00FF1A5E" w:rsidP="00FF1A5E">
      <w:pPr>
        <w:spacing w:line="230" w:lineRule="auto"/>
        <w:jc w:val="both"/>
      </w:pPr>
    </w:p>
    <w:p w14:paraId="2018EFAF" w14:textId="77777777" w:rsidR="00FF1A5E" w:rsidRPr="00B158F8" w:rsidRDefault="00FF1A5E" w:rsidP="00FF1A5E">
      <w:pPr>
        <w:pStyle w:val="11"/>
        <w:ind w:left="0"/>
        <w:jc w:val="center"/>
        <w:outlineLvl w:val="0"/>
        <w:rPr>
          <w:rFonts w:eastAsia="Times New Roman"/>
          <w:b/>
          <w:bCs/>
          <w:sz w:val="20"/>
          <w:szCs w:val="20"/>
          <w:lang w:val="uk-UA"/>
        </w:rPr>
      </w:pPr>
      <w:bookmarkStart w:id="185" w:name="_Toc7168262"/>
      <w:bookmarkStart w:id="186" w:name="_Toc164697159"/>
      <w:r w:rsidRPr="00B158F8">
        <w:rPr>
          <w:rFonts w:eastAsia="Times New Roman"/>
          <w:b/>
          <w:bCs/>
          <w:sz w:val="20"/>
          <w:szCs w:val="20"/>
          <w:lang w:val="uk-UA"/>
        </w:rPr>
        <w:t>5. ПОРЯДОК ОПЛАТИ ПОСЛУГ БАНКУ, ТАРИФИ ТА ЗГОДА КОРИСТУВАЧА  НА ПРОВЕДЕННЯ ПЛАТІЖНОЇ ОПЕРАЦІЇ ПО СПИСАННЮ</w:t>
      </w:r>
      <w:bookmarkEnd w:id="185"/>
      <w:bookmarkEnd w:id="186"/>
    </w:p>
    <w:p w14:paraId="77AFD9F9" w14:textId="77777777" w:rsidR="00FF1A5E" w:rsidRPr="00B158F8" w:rsidRDefault="00FF1A5E" w:rsidP="00FF1A5E">
      <w:pPr>
        <w:pStyle w:val="11"/>
        <w:ind w:left="0"/>
        <w:jc w:val="center"/>
        <w:rPr>
          <w:rFonts w:eastAsia="Times New Roman"/>
          <w:b/>
          <w:bCs/>
          <w:sz w:val="20"/>
          <w:szCs w:val="20"/>
          <w:lang w:val="uk-UA"/>
        </w:rPr>
      </w:pPr>
    </w:p>
    <w:p w14:paraId="304A17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257A0E4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56818A03" w14:textId="77777777" w:rsidR="00FF1A5E" w:rsidRPr="00B158F8" w:rsidRDefault="00FF1A5E" w:rsidP="00FF1A5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429869FC" w14:textId="77777777" w:rsidR="00FF1A5E" w:rsidRPr="00B158F8" w:rsidRDefault="00FF1A5E" w:rsidP="00FF1A5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6C26BAA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24D40EF6" w14:textId="77777777" w:rsidR="00FF1A5E" w:rsidRPr="00B158F8" w:rsidRDefault="00FF1A5E" w:rsidP="00FF1A5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764EA8F0" w14:textId="77777777" w:rsidR="00FF1A5E" w:rsidRPr="00B158F8" w:rsidRDefault="00FF1A5E" w:rsidP="00FF1A5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42B3FA85" w14:textId="77777777" w:rsidR="00FF1A5E" w:rsidRPr="00B158F8" w:rsidRDefault="00FF1A5E" w:rsidP="00FF1A5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t xml:space="preserve">здійснення платіжних операцій по </w:t>
      </w:r>
      <w:r w:rsidRPr="00B158F8">
        <w:t>списанн</w:t>
      </w:r>
      <w:r>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t xml:space="preserve">здійснення платіжних операцій по </w:t>
      </w:r>
      <w:r w:rsidRPr="00B158F8">
        <w:t xml:space="preserve"> списанн</w:t>
      </w:r>
      <w:r>
        <w:t>ю</w:t>
      </w:r>
      <w:r w:rsidRPr="00B158F8">
        <w:t>), грошові кошти в оплату Послуг за цим Договором у розмірі згідно з Тарифами.</w:t>
      </w:r>
    </w:p>
    <w:p w14:paraId="0D9E998F" w14:textId="77777777" w:rsidR="00FF1A5E" w:rsidRPr="00B158F8" w:rsidRDefault="00FF1A5E" w:rsidP="00FF1A5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w:t>
      </w:r>
      <w:r w:rsidRPr="00B158F8">
        <w:lastRenderedPageBreak/>
        <w:t xml:space="preserve">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надає згоду  Банку на проведення платіжної операції по списанню  коштів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875C33E" w14:textId="77777777" w:rsidR="00FF1A5E" w:rsidRPr="00B158F8" w:rsidRDefault="00FF1A5E" w:rsidP="00FF1A5E">
      <w:pPr>
        <w:jc w:val="both"/>
      </w:pPr>
      <w:r w:rsidRPr="00B158F8">
        <w:tab/>
        <w:t>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78CFCF27" w14:textId="77777777" w:rsidR="00FF1A5E" w:rsidRPr="00B158F8" w:rsidRDefault="00FF1A5E" w:rsidP="00FF1A5E">
      <w:pPr>
        <w:jc w:val="both"/>
      </w:pPr>
      <w:r w:rsidRPr="00B158F8">
        <w:tab/>
        <w:t>5.11. З метою проведення оплати послуг за здійснення операцій по Поточним рахункам Клієнта в іноземних валютах, Клієнт надає згоду  Банку проводити платіжні операції по списанню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574AFCC2" w14:textId="77777777" w:rsidR="00FF1A5E" w:rsidRPr="00B158F8" w:rsidRDefault="00FF1A5E" w:rsidP="00FF1A5E">
      <w:pPr>
        <w:jc w:val="both"/>
      </w:pPr>
      <w:r w:rsidRPr="00B158F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  списанню), останній зобов’язаний відшкодувати Банку суму додаткових витрат, на підставі наданого розрахунку.</w:t>
      </w:r>
    </w:p>
    <w:p w14:paraId="72CF8666" w14:textId="77777777" w:rsidR="00FF1A5E" w:rsidRPr="00B158F8" w:rsidRDefault="00FF1A5E" w:rsidP="00FF1A5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Порядок оплати послуг Банку з врахуванням особливостей Продуктів Банку визначається в Тарифах про Продуктам Банку.</w:t>
      </w:r>
    </w:p>
    <w:p w14:paraId="1E63F4C9"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5.14. Підписанням відповідної Угоди-Заяви та приєднанням до цього Договору, на виконання розділу 5 цього Договору (крім випадків, передбачених</w:t>
      </w:r>
      <w:r w:rsidRPr="00B158F8">
        <w:rPr>
          <w:color w:val="auto"/>
          <w:sz w:val="20"/>
          <w:szCs w:val="20"/>
        </w:rPr>
        <w:t> </w:t>
      </w:r>
      <w:hyperlink r:id="rId45" w:tgtFrame="_blank" w:history="1">
        <w:r w:rsidRPr="00B158F8">
          <w:rPr>
            <w:color w:val="auto"/>
            <w:sz w:val="20"/>
            <w:szCs w:val="20"/>
            <w:lang w:val="uk-UA"/>
          </w:rPr>
          <w:t>Законом України «Про платіжні послуги</w:t>
        </w:r>
      </w:hyperlink>
      <w:r w:rsidRPr="00B158F8">
        <w:rPr>
          <w:color w:val="auto"/>
          <w:sz w:val="20"/>
          <w:szCs w:val="20"/>
          <w:lang w:val="uk-UA"/>
        </w:rPr>
        <w:t>») Клієнт (Користувач) надає згоду Банку проводити платіжні операції по  списанню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7BB2951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5.15. Поданням належним чином оформленої за встановленою Банком формою заяви про продаж або купівлю іноземної валюти Клієнт  надає згоду  Банку  на умовах, передбачених відповідними заявами самостійно перераховувати з Поточного рахунку:</w:t>
      </w:r>
    </w:p>
    <w:p w14:paraId="0D0D830C"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5A691D21"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0D8F56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проведення платіжної операції  по 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w:t>
      </w:r>
      <w:r w:rsidRPr="00B158F8">
        <w:rPr>
          <w:color w:val="auto"/>
          <w:sz w:val="20"/>
          <w:szCs w:val="20"/>
          <w:lang w:val="uk-UA"/>
        </w:rPr>
        <w:lastRenderedPageBreak/>
        <w:t xml:space="preserve">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4EF837B6"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 xml:space="preserve">5.17. Підписанням Угоди-Заяви та приєднанням до цього Договору, керуючись нормами ст.42 Закону України «Про платіжні послуги», Клієнт надає згоду  Банку проводити платіжні операції по списанню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 </w:t>
      </w:r>
    </w:p>
    <w:p w14:paraId="237E2ED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 xml:space="preserve">5.18. Платіжні операції Банку по списанню, що вказане в цьому розділі Договору, не потребують оформлення додаткових заявок (згод) Клієнта. </w:t>
      </w:r>
    </w:p>
    <w:p w14:paraId="3AD6B868" w14:textId="77777777" w:rsidR="00FF1A5E" w:rsidRPr="00B158F8" w:rsidRDefault="00FF1A5E" w:rsidP="00FF1A5E">
      <w:pPr>
        <w:ind w:firstLine="708"/>
        <w:jc w:val="both"/>
        <w:rPr>
          <w:lang w:eastAsia="en-US"/>
        </w:rPr>
      </w:pPr>
      <w:r w:rsidRPr="00B158F8">
        <w:rPr>
          <w:lang w:val="ru-RU"/>
        </w:rPr>
        <w:t xml:space="preserve">5.19. </w:t>
      </w:r>
      <w:r w:rsidRPr="00B158F8">
        <w:t>Помилково зараховані кошти на Поточний рахунок</w:t>
      </w:r>
      <w:r w:rsidRPr="00B158F8">
        <w:rPr>
          <w:lang w:val="ru-RU"/>
        </w:rPr>
        <w:t xml:space="preserve">, </w:t>
      </w:r>
      <w:r w:rsidRPr="00B158F8">
        <w:t>щодо яких Клієнт є неналежним отримувачем, повертаються в</w:t>
      </w:r>
      <w:r w:rsidRPr="00B158F8">
        <w:rPr>
          <w:lang w:val="ru-RU"/>
        </w:rPr>
        <w:t xml:space="preserve"> </w:t>
      </w:r>
      <w:r w:rsidRPr="00B158F8">
        <w:t>порядку, передбаченому Законодавством</w:t>
      </w:r>
      <w:r w:rsidRPr="00B158F8">
        <w:rPr>
          <w:lang w:val="ru-RU"/>
        </w:rPr>
        <w:t xml:space="preserve">. </w:t>
      </w:r>
      <w:r w:rsidRPr="00B158F8">
        <w:t>Підписанням відповідної Угоди-Заяви Клієнт надає згоду  Банку проводии платіжні операції по  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5A6D3543" w14:textId="77777777" w:rsidR="00FF1A5E" w:rsidRPr="00B158F8" w:rsidRDefault="00FF1A5E" w:rsidP="00FF1A5E">
      <w:pPr>
        <w:suppressAutoHyphens w:val="0"/>
        <w:spacing w:line="252" w:lineRule="auto"/>
        <w:ind w:firstLine="567"/>
        <w:jc w:val="both"/>
      </w:pPr>
      <w:r w:rsidRPr="00B158F8">
        <w:t>5.20. 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  осіб за Заявою Клієнта.</w:t>
      </w:r>
    </w:p>
    <w:p w14:paraId="2AA1301F" w14:textId="77777777" w:rsidR="00FF1A5E" w:rsidRPr="00B158F8" w:rsidRDefault="00FF1A5E" w:rsidP="00FF1A5E">
      <w:pPr>
        <w:pStyle w:val="Default"/>
        <w:spacing w:after="19"/>
        <w:ind w:firstLine="567"/>
        <w:jc w:val="both"/>
        <w:rPr>
          <w:color w:val="auto"/>
          <w:sz w:val="20"/>
          <w:szCs w:val="20"/>
        </w:rPr>
      </w:pPr>
      <w:r w:rsidRPr="00B158F8">
        <w:rPr>
          <w:color w:val="auto"/>
          <w:sz w:val="20"/>
          <w:szCs w:val="20"/>
          <w:lang w:val="uk-UA"/>
        </w:rPr>
        <w:t xml:space="preserve">5.21. 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Pr="00B158F8">
        <w:rPr>
          <w:color w:val="auto"/>
          <w:sz w:val="20"/>
          <w:szCs w:val="20"/>
          <w:lang w:val="uk-UA"/>
        </w:rPr>
        <w:t xml:space="preserve">належну перевірку </w:t>
      </w:r>
      <w:r w:rsidRPr="00B158F8">
        <w:rPr>
          <w:color w:val="auto"/>
          <w:sz w:val="20"/>
          <w:szCs w:val="20"/>
        </w:rPr>
        <w:t>обтяжувача.</w:t>
      </w:r>
    </w:p>
    <w:p w14:paraId="04BFD481" w14:textId="77777777" w:rsidR="00FF1A5E" w:rsidRPr="00B158F8" w:rsidRDefault="00FF1A5E" w:rsidP="00FF1A5E">
      <w:pPr>
        <w:pStyle w:val="Default"/>
        <w:spacing w:after="19"/>
        <w:ind w:firstLine="567"/>
        <w:jc w:val="both"/>
        <w:rPr>
          <w:color w:val="auto"/>
          <w:sz w:val="20"/>
          <w:szCs w:val="20"/>
          <w:lang w:val="uk-UA"/>
        </w:rPr>
      </w:pPr>
      <w:r w:rsidRPr="00B158F8">
        <w:rPr>
          <w:color w:val="auto"/>
          <w:sz w:val="20"/>
          <w:szCs w:val="20"/>
          <w:lang w:val="uk-UA"/>
        </w:rPr>
        <w:t>5.22.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4E481807" w14:textId="77777777" w:rsidR="00FF1A5E" w:rsidRDefault="00FF1A5E" w:rsidP="00FF1A5E">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CEA31A" w14:textId="77777777" w:rsidR="00FF1A5E" w:rsidRPr="003019D1" w:rsidRDefault="00FF1A5E" w:rsidP="00FF1A5E">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Pr>
          <w:lang w:eastAsia="ru-RU"/>
        </w:rPr>
        <w:t>відповідної Угоди-Заяви Клієнт надає</w:t>
      </w:r>
      <w:r w:rsidRPr="003019D1">
        <w:rPr>
          <w:lang w:eastAsia="ru-RU"/>
        </w:rPr>
        <w:t xml:space="preserve"> є </w:t>
      </w:r>
      <w:r>
        <w:rPr>
          <w:rFonts w:hint="eastAsia"/>
          <w:lang w:eastAsia="ru-RU"/>
        </w:rPr>
        <w:t>згоду</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Pr>
          <w:lang w:eastAsia="ru-RU"/>
        </w:rPr>
        <w:t xml:space="preserve"> проведення платіжних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Pr>
          <w:lang w:eastAsia="ru-RU"/>
        </w:rPr>
        <w:t xml:space="preserve"> </w:t>
      </w:r>
      <w:r w:rsidRPr="003019D1">
        <w:rPr>
          <w:rFonts w:hint="eastAsia"/>
          <w:lang w:eastAsia="ru-RU"/>
        </w:rPr>
        <w:t>Договору</w:t>
      </w:r>
      <w:r>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Pr>
          <w:lang w:eastAsia="ru-RU"/>
        </w:rPr>
        <w:t xml:space="preserve"> платіжних операцій по списанню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1853FF21" w14:textId="77777777" w:rsidR="00FF1A5E" w:rsidRPr="00B158F8" w:rsidRDefault="00FF1A5E" w:rsidP="00FF1A5E">
      <w:pPr>
        <w:pStyle w:val="Default"/>
        <w:rPr>
          <w:b/>
          <w:color w:val="auto"/>
          <w:sz w:val="20"/>
          <w:szCs w:val="20"/>
          <w:lang w:val="uk-UA"/>
        </w:rPr>
      </w:pPr>
      <w:bookmarkStart w:id="187" w:name="_Toc7168263"/>
    </w:p>
    <w:p w14:paraId="696F50EE" w14:textId="77777777" w:rsidR="00FF1A5E" w:rsidRPr="00B158F8" w:rsidRDefault="00FF1A5E" w:rsidP="00FF1A5E">
      <w:pPr>
        <w:pStyle w:val="Default"/>
        <w:jc w:val="center"/>
        <w:outlineLvl w:val="0"/>
        <w:rPr>
          <w:b/>
          <w:color w:val="auto"/>
          <w:sz w:val="20"/>
          <w:szCs w:val="20"/>
          <w:lang w:val="uk-UA"/>
        </w:rPr>
      </w:pPr>
      <w:bookmarkStart w:id="188" w:name="_Toc164697160"/>
      <w:r w:rsidRPr="00B158F8">
        <w:rPr>
          <w:b/>
          <w:color w:val="auto"/>
          <w:sz w:val="20"/>
          <w:szCs w:val="20"/>
          <w:lang w:val="uk-UA"/>
        </w:rPr>
        <w:t>6. ЗАГАЛЬНІ ПРАВА ТА ОБОВ’ЯЗКИ СТОРІН</w:t>
      </w:r>
      <w:bookmarkEnd w:id="187"/>
      <w:bookmarkEnd w:id="188"/>
    </w:p>
    <w:p w14:paraId="6E80A049" w14:textId="77777777" w:rsidR="00FF1A5E" w:rsidRPr="00B158F8" w:rsidRDefault="00FF1A5E" w:rsidP="00FF1A5E">
      <w:pPr>
        <w:pStyle w:val="Default"/>
        <w:jc w:val="center"/>
        <w:rPr>
          <w:b/>
          <w:color w:val="auto"/>
          <w:sz w:val="20"/>
          <w:szCs w:val="20"/>
          <w:lang w:val="uk-UA"/>
        </w:rPr>
      </w:pPr>
    </w:p>
    <w:p w14:paraId="57920AF4" w14:textId="77777777" w:rsidR="00FF1A5E" w:rsidRPr="00B158F8" w:rsidRDefault="00FF1A5E" w:rsidP="00FF1A5E">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Pr="00B158F8">
        <w:rPr>
          <w:b/>
          <w:spacing w:val="2"/>
        </w:rPr>
        <w:tab/>
      </w:r>
    </w:p>
    <w:p w14:paraId="18BB04FD"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 xml:space="preserve">6.2. Клієнт має право: </w:t>
      </w:r>
    </w:p>
    <w:p w14:paraId="59BB2949"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7C2BCB61"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9" w:name="_Hlk5794354"/>
      <w:r w:rsidRPr="00B158F8">
        <w:rPr>
          <w:color w:val="auto"/>
          <w:sz w:val="20"/>
          <w:szCs w:val="20"/>
          <w:lang w:val="uk-UA"/>
        </w:rPr>
        <w:t>Поточного рахунку з використанням ПК/</w:t>
      </w:r>
      <w:bookmarkEnd w:id="189"/>
      <w:r w:rsidRPr="00B158F8">
        <w:rPr>
          <w:color w:val="auto"/>
          <w:sz w:val="20"/>
          <w:szCs w:val="20"/>
          <w:lang w:val="uk-UA"/>
        </w:rPr>
        <w:t xml:space="preserve">Поточного/Депозитного рахунку та/або використання </w:t>
      </w:r>
      <w:r w:rsidRPr="00B158F8">
        <w:rPr>
          <w:color w:val="auto"/>
          <w:sz w:val="20"/>
          <w:szCs w:val="20"/>
          <w:lang w:val="uk-UA"/>
        </w:rPr>
        <w:lastRenderedPageBreak/>
        <w:t xml:space="preserve">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7263DBA"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511ADB37"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0E58B43C"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7C0720CF"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належної перевірки;</w:t>
      </w:r>
    </w:p>
    <w:p w14:paraId="38829C3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05AEA20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17899532"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142D65AD"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2CA24E67" w14:textId="77777777" w:rsidR="00FF1A5E" w:rsidRPr="00B158F8" w:rsidRDefault="00FF1A5E" w:rsidP="00FF1A5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69A693DE"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36838C4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AA7250"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78F04911"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3530017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0DB62368"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1F78FE1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lastRenderedPageBreak/>
        <w:t xml:space="preserve">вимагати дострокового виконання зобов’язань Держателя за Договором у випадках та порядку передбаченому цим Договором; </w:t>
      </w:r>
    </w:p>
    <w:p w14:paraId="7FB85965"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E4A7BDD"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6A7EB70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1A3FACE2" w14:textId="77777777" w:rsidR="00FF1A5E" w:rsidRPr="00B158F8" w:rsidRDefault="00FF1A5E" w:rsidP="00FF1A5E">
      <w:pPr>
        <w:pStyle w:val="Default"/>
        <w:numPr>
          <w:ilvl w:val="0"/>
          <w:numId w:val="41"/>
        </w:numPr>
        <w:jc w:val="both"/>
        <w:rPr>
          <w:b/>
          <w:color w:val="auto"/>
          <w:spacing w:val="2"/>
          <w:sz w:val="20"/>
          <w:szCs w:val="20"/>
          <w:lang w:val="uk-UA"/>
        </w:rPr>
      </w:pPr>
      <w:r w:rsidRPr="00B158F8">
        <w:rPr>
          <w:color w:val="auto"/>
          <w:sz w:val="20"/>
          <w:szCs w:val="20"/>
          <w:lang w:val="uk-UA"/>
        </w:rPr>
        <w:t>здійснювати платіжні операції по списанню коштів з  рахунку Клієнта, з інших будь-яких рахунків в Банку, платіжною інструкцією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17D815D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57C9EA3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190"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0"/>
      <w:r w:rsidRPr="00B158F8">
        <w:rPr>
          <w:color w:val="auto"/>
          <w:sz w:val="20"/>
          <w:szCs w:val="20"/>
          <w:lang w:val="uk-UA"/>
        </w:rPr>
        <w:t xml:space="preserve">; </w:t>
      </w:r>
    </w:p>
    <w:p w14:paraId="782AFA0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23C795C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3ACA7B44"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04E7B679"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48500078"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02EE47E"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2009B00"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4C47380D" w14:textId="77777777" w:rsidR="00FF1A5E" w:rsidRPr="00B158F8" w:rsidRDefault="00FF1A5E" w:rsidP="00FF1A5E">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1"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1"/>
      <w:r w:rsidRPr="00B158F8">
        <w:rPr>
          <w:sz w:val="20"/>
          <w:szCs w:val="20"/>
          <w:lang w:val="uk-UA"/>
        </w:rPr>
        <w:t xml:space="preserve">;           </w:t>
      </w:r>
    </w:p>
    <w:p w14:paraId="633E1786" w14:textId="77777777" w:rsidR="00FF1A5E" w:rsidRPr="00B158F8" w:rsidRDefault="00FF1A5E" w:rsidP="00FF1A5E">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2"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3" w:name="_Hlk514836862"/>
      <w:r w:rsidRPr="00B158F8">
        <w:rPr>
          <w:sz w:val="20"/>
          <w:szCs w:val="20"/>
          <w:lang w:val="uk-UA"/>
        </w:rPr>
        <w:t xml:space="preserve">чи фінансуванням </w:t>
      </w:r>
      <w:r w:rsidRPr="00B158F8">
        <w:rPr>
          <w:sz w:val="20"/>
          <w:szCs w:val="20"/>
          <w:lang w:val="uk-UA"/>
        </w:rPr>
        <w:lastRenderedPageBreak/>
        <w:t>розповсюдження зброї масового знищення</w:t>
      </w:r>
      <w:bookmarkEnd w:id="192"/>
      <w:bookmarkEnd w:id="193"/>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6019507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463198F6" w14:textId="77777777" w:rsidR="00FF1A5E" w:rsidRPr="00B158F8" w:rsidRDefault="00FF1A5E" w:rsidP="00FF1A5E">
      <w:pPr>
        <w:spacing w:line="14" w:lineRule="exact"/>
      </w:pPr>
    </w:p>
    <w:p w14:paraId="77C5EF21"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7F73B60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4" w:name="_Hlk514843964"/>
      <w:r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4"/>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151C14A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7151DF60"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6CF35E5B"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4F77CC42"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41E3DBE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5D7874F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712C73E8"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1678A5C"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0C33C7A9"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397F68E0"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67E721FA"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290F7466"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0F13B3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5179250A"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w:t>
      </w:r>
      <w:r w:rsidRPr="00B158F8">
        <w:rPr>
          <w:sz w:val="20"/>
          <w:szCs w:val="20"/>
          <w:lang w:val="uk-UA"/>
        </w:rPr>
        <w:lastRenderedPageBreak/>
        <w:t xml:space="preserve">визначеному чинним законодавством України, протягом 5 (п’яти) календарних днів з моменту внесення змін; </w:t>
      </w:r>
    </w:p>
    <w:p w14:paraId="2F8EC0BC"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1284A672" w14:textId="77777777" w:rsidR="00FF1A5E" w:rsidRPr="00B158F8" w:rsidRDefault="00FF1A5E" w:rsidP="00FF1A5E">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05F2151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331FFD9B"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належної перевірки або проведення ним фінансової операції; </w:t>
      </w:r>
    </w:p>
    <w:p w14:paraId="6D50EC83" w14:textId="77777777" w:rsidR="00FF1A5E" w:rsidRPr="00B158F8" w:rsidRDefault="00FF1A5E" w:rsidP="00FF1A5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548E4930"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719A89FB"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50AC505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7D9280F3"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7869F3B1"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13B6D29A"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7BA16D0"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690A249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452ABECC" w14:textId="77777777" w:rsidR="00FF1A5E" w:rsidRPr="00411F17"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Pr>
          <w:color w:val="auto"/>
          <w:spacing w:val="2"/>
          <w:sz w:val="20"/>
          <w:szCs w:val="20"/>
          <w:lang w:val="uk-UA"/>
        </w:rPr>
        <w:t>;</w:t>
      </w:r>
    </w:p>
    <w:p w14:paraId="13E68150" w14:textId="77777777" w:rsidR="00FF1A5E" w:rsidRPr="00DF44C9" w:rsidRDefault="00FF1A5E" w:rsidP="00FF1A5E">
      <w:pPr>
        <w:pStyle w:val="Default"/>
        <w:numPr>
          <w:ilvl w:val="0"/>
          <w:numId w:val="43"/>
        </w:numPr>
        <w:jc w:val="both"/>
        <w:rPr>
          <w:b/>
          <w:color w:val="auto"/>
          <w:spacing w:val="2"/>
          <w:sz w:val="20"/>
          <w:szCs w:val="20"/>
          <w:lang w:val="uk-UA"/>
        </w:rPr>
      </w:pPr>
      <w:bookmarkStart w:id="195" w:name="_Hlk149824560"/>
      <w:r w:rsidRPr="00DF44C9">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DF44C9">
        <w:rPr>
          <w:color w:val="auto"/>
          <w:spacing w:val="2"/>
          <w:sz w:val="20"/>
          <w:szCs w:val="20"/>
          <w:lang w:val="uk-UA"/>
        </w:rPr>
        <w:t>.</w:t>
      </w:r>
    </w:p>
    <w:bookmarkEnd w:id="195"/>
    <w:p w14:paraId="0CFB8E71" w14:textId="77777777" w:rsidR="00FF1A5E" w:rsidRPr="006D49C9" w:rsidRDefault="00FF1A5E" w:rsidP="00FF1A5E">
      <w:pPr>
        <w:pStyle w:val="Default"/>
        <w:ind w:firstLine="540"/>
        <w:jc w:val="both"/>
        <w:rPr>
          <w:color w:val="auto"/>
          <w:sz w:val="20"/>
          <w:szCs w:val="20"/>
          <w:lang w:val="uk-UA"/>
        </w:rPr>
      </w:pPr>
      <w:r w:rsidRPr="00CC2B8E">
        <w:rPr>
          <w:color w:val="auto"/>
          <w:sz w:val="20"/>
          <w:szCs w:val="20"/>
          <w:lang w:val="uk-UA"/>
        </w:rPr>
        <w:lastRenderedPageBreak/>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6" w:name="_Toc7168264"/>
    </w:p>
    <w:p w14:paraId="29943741" w14:textId="77777777" w:rsidR="00FF1A5E" w:rsidRDefault="00FF1A5E" w:rsidP="00FF1A5E">
      <w:pPr>
        <w:pStyle w:val="Default"/>
        <w:jc w:val="center"/>
        <w:outlineLvl w:val="0"/>
        <w:rPr>
          <w:b/>
          <w:bCs/>
          <w:color w:val="auto"/>
          <w:sz w:val="20"/>
          <w:szCs w:val="20"/>
          <w:lang w:val="uk-UA"/>
        </w:rPr>
      </w:pPr>
    </w:p>
    <w:p w14:paraId="361886EA" w14:textId="77777777" w:rsidR="00FF1A5E" w:rsidRPr="00B158F8" w:rsidRDefault="00FF1A5E" w:rsidP="00FF1A5E">
      <w:pPr>
        <w:pStyle w:val="Default"/>
        <w:jc w:val="center"/>
        <w:outlineLvl w:val="0"/>
        <w:rPr>
          <w:b/>
          <w:bCs/>
          <w:color w:val="auto"/>
          <w:sz w:val="20"/>
          <w:szCs w:val="20"/>
          <w:lang w:val="uk-UA"/>
        </w:rPr>
      </w:pPr>
      <w:bookmarkStart w:id="197" w:name="_Toc164697161"/>
      <w:r w:rsidRPr="00B158F8">
        <w:rPr>
          <w:b/>
          <w:bCs/>
          <w:color w:val="auto"/>
          <w:sz w:val="20"/>
          <w:szCs w:val="20"/>
          <w:lang w:val="uk-UA"/>
        </w:rPr>
        <w:t>7. КОНФІДЕНЦІЙНІСТЬ ТА ПОРЯДОК РОЗКРИТТЯ ІНФОРМАЦІЇ</w:t>
      </w:r>
      <w:bookmarkEnd w:id="196"/>
      <w:bookmarkEnd w:id="197"/>
    </w:p>
    <w:p w14:paraId="65FC91BA" w14:textId="77777777" w:rsidR="00FF1A5E" w:rsidRPr="00B158F8" w:rsidRDefault="00FF1A5E" w:rsidP="00FF1A5E">
      <w:pPr>
        <w:pStyle w:val="Default"/>
        <w:jc w:val="center"/>
        <w:rPr>
          <w:color w:val="auto"/>
          <w:sz w:val="20"/>
          <w:szCs w:val="20"/>
          <w:lang w:val="uk-UA"/>
        </w:rPr>
      </w:pPr>
    </w:p>
    <w:p w14:paraId="256F7AC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0C678A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190EFC9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6EFC7A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66FFFDC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05B7F6D8"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7D856261"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Pr>
          <w:color w:val="auto"/>
          <w:sz w:val="20"/>
          <w:szCs w:val="20"/>
          <w:lang w:val="uk-UA"/>
        </w:rPr>
        <w:t xml:space="preserve">здійчнювати платіжні операціх по </w:t>
      </w:r>
      <w:r w:rsidRPr="00B158F8">
        <w:rPr>
          <w:color w:val="auto"/>
          <w:sz w:val="20"/>
          <w:szCs w:val="20"/>
          <w:lang w:val="uk-UA"/>
        </w:rPr>
        <w:t>списанн</w:t>
      </w:r>
      <w:r>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11C200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2F043DB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50C1A67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301D40E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6D4E8E5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79B8807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3624563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2B0CCD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25369C4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3B16F6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AE99CB8" w14:textId="77777777" w:rsidR="00FF1A5E" w:rsidRPr="00850BB8" w:rsidRDefault="00FF1A5E" w:rsidP="00FF1A5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6" w:tgtFrame="_blank" w:history="1">
        <w:r w:rsidRPr="00233AAE">
          <w:rPr>
            <w:color w:val="0000FF"/>
            <w:sz w:val="20"/>
            <w:szCs w:val="20"/>
            <w:u w:val="single"/>
            <w:bdr w:val="none" w:sz="0" w:space="0" w:color="auto" w:frame="1"/>
            <w:shd w:val="clear" w:color="auto" w:fill="FFFFFF"/>
            <w:lang w:val="en-US" w:eastAsia="zh-CN"/>
          </w:rPr>
          <w:t>https</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www</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ema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com</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ua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about</w:t>
        </w:r>
        <w:r w:rsidRPr="00233AAE">
          <w:rPr>
            <w:color w:val="0000FF"/>
            <w:sz w:val="20"/>
            <w:szCs w:val="20"/>
            <w:u w:val="single"/>
            <w:bdr w:val="none" w:sz="0" w:space="0" w:color="auto" w:frame="1"/>
            <w:shd w:val="clear" w:color="auto" w:fill="FFFFFF"/>
            <w:lang w:val="uk-UA" w:eastAsia="zh-CN"/>
          </w:rPr>
          <w:t>/</w:t>
        </w:r>
      </w:hyperlink>
      <w:r w:rsidRPr="00233AAE">
        <w:rPr>
          <w:color w:val="242424"/>
          <w:sz w:val="20"/>
          <w:szCs w:val="20"/>
          <w:bdr w:val="none" w:sz="0" w:space="0" w:color="auto" w:frame="1"/>
          <w:shd w:val="clear" w:color="auto" w:fill="FFFFFF"/>
          <w:lang w:val="uk-UA" w:eastAsia="zh-CN"/>
        </w:rPr>
        <w:t>),</w:t>
      </w:r>
      <w:r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F2E3CCC" w14:textId="77777777" w:rsidR="00FF1A5E" w:rsidRPr="00B158F8" w:rsidRDefault="00FF1A5E" w:rsidP="00FF1A5E">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5BDF44FC" w14:textId="77777777" w:rsidR="00FF1A5E" w:rsidRPr="00B158F8" w:rsidRDefault="00FF1A5E" w:rsidP="00FF1A5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1F666086" w14:textId="77777777" w:rsidR="00FF1A5E" w:rsidRPr="00B158F8" w:rsidRDefault="00FF1A5E" w:rsidP="00FF1A5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591BA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7.3.3. </w:t>
      </w:r>
      <w:r>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Pr>
          <w:color w:val="auto"/>
          <w:sz w:val="20"/>
          <w:szCs w:val="20"/>
          <w:lang w:val="uk-UA"/>
        </w:rPr>
        <w:t xml:space="preserve"> та надає дозвіл Банку як надавачу платіжних послуг </w:t>
      </w:r>
      <w:r w:rsidRPr="00B158F8">
        <w:rPr>
          <w:color w:val="auto"/>
          <w:sz w:val="20"/>
          <w:szCs w:val="20"/>
          <w:lang w:val="uk-UA"/>
        </w:rPr>
        <w:t>на:</w:t>
      </w:r>
    </w:p>
    <w:p w14:paraId="32AD1885"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3592737E" w14:textId="77777777" w:rsidR="00FF1A5E" w:rsidRPr="00233AAE" w:rsidRDefault="00FF1A5E" w:rsidP="00FF1A5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E65860F" w14:textId="3B5CFCFB" w:rsidR="00FF1A5E" w:rsidRPr="006053B6" w:rsidRDefault="00FF1A5E" w:rsidP="005E26E0">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8" w:name="_Hlk149824516"/>
      <w:r w:rsidRPr="006053B6">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Pr="006053B6">
        <w:rPr>
          <w:color w:val="auto"/>
          <w:sz w:val="20"/>
          <w:szCs w:val="20"/>
          <w:bdr w:val="none" w:sz="0" w:space="0" w:color="auto" w:frame="1"/>
          <w:lang w:val="uk-UA"/>
        </w:rPr>
        <w:t xml:space="preserve"> будь-яким третім особам за вибором Банку</w:t>
      </w:r>
      <w:r w:rsidRPr="006053B6">
        <w:rPr>
          <w:color w:val="auto"/>
          <w:sz w:val="20"/>
          <w:szCs w:val="20"/>
          <w:shd w:val="clear" w:color="auto" w:fill="FFFFFF"/>
          <w:lang w:val="uk-UA"/>
        </w:rPr>
        <w:t xml:space="preserve">; </w:t>
      </w:r>
      <w:bookmarkEnd w:id="198"/>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5E26E0">
        <w:rPr>
          <w:color w:val="auto"/>
          <w:sz w:val="20"/>
          <w:szCs w:val="20"/>
          <w:lang w:val="uk-UA"/>
        </w:rPr>
        <w:t xml:space="preserve">, у </w:t>
      </w:r>
      <w:r w:rsidR="005E26E0" w:rsidRPr="00EA35E0">
        <w:rPr>
          <w:color w:val="auto"/>
          <w:sz w:val="20"/>
          <w:szCs w:val="20"/>
          <w:lang w:val="uk-UA"/>
        </w:rPr>
        <w:t xml:space="preserve">тому числі, </w:t>
      </w:r>
      <w:r w:rsidR="005E26E0" w:rsidRPr="00EA35E0">
        <w:rPr>
          <w:color w:val="auto"/>
          <w:sz w:val="20"/>
          <w:szCs w:val="20"/>
          <w:bdr w:val="none" w:sz="0" w:space="0" w:color="auto" w:frame="1"/>
          <w:lang w:val="uk-UA"/>
        </w:rPr>
        <w:t>на звернення Національної поліції стосовно неналежних платіжних операцій</w:t>
      </w:r>
      <w:r w:rsidRPr="006053B6">
        <w:rPr>
          <w:color w:val="auto"/>
          <w:sz w:val="20"/>
          <w:szCs w:val="20"/>
          <w:lang w:val="uk-UA"/>
        </w:rPr>
        <w:t>;</w:t>
      </w:r>
      <w:r w:rsidRPr="006053B6">
        <w:rPr>
          <w:color w:val="auto"/>
          <w:sz w:val="20"/>
          <w:szCs w:val="20"/>
          <w:bdr w:val="none" w:sz="0" w:space="0" w:color="auto" w:frame="1"/>
          <w:lang w:val="uk-UA"/>
        </w:rPr>
        <w:t xml:space="preserve"> </w:t>
      </w:r>
    </w:p>
    <w:p w14:paraId="27D4CCC3" w14:textId="77777777" w:rsidR="00FF1A5E" w:rsidRDefault="00FF1A5E" w:rsidP="00FF1A5E">
      <w:pPr>
        <w:pStyle w:val="Default"/>
        <w:ind w:firstLine="540"/>
        <w:jc w:val="both"/>
        <w:rPr>
          <w:color w:val="auto"/>
          <w:sz w:val="20"/>
          <w:szCs w:val="20"/>
          <w:lang w:val="uk-UA"/>
        </w:rPr>
      </w:pPr>
      <w:r w:rsidRPr="00233AAE">
        <w:rPr>
          <w:color w:val="auto"/>
          <w:sz w:val="20"/>
          <w:szCs w:val="20"/>
          <w:lang w:val="uk-UA"/>
        </w:rPr>
        <w:lastRenderedPageBreak/>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9C00A1E" w14:textId="77777777" w:rsidR="00FF1A5E" w:rsidRPr="00B158F8" w:rsidRDefault="00FF1A5E" w:rsidP="00FF1A5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4750D9F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03C7CED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2357320D" w14:textId="77777777" w:rsidR="00FF1A5E" w:rsidRPr="00B158F8" w:rsidRDefault="00FF1A5E" w:rsidP="00FF1A5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6327E0AE" w14:textId="77777777" w:rsidR="00FF1A5E" w:rsidRPr="00B158F8" w:rsidRDefault="00FF1A5E" w:rsidP="00FF1A5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0BE369C0" w14:textId="77777777" w:rsidR="00FF1A5E" w:rsidRPr="00B158F8" w:rsidRDefault="00FF1A5E" w:rsidP="00FF1A5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2E5CABDD" w14:textId="77777777" w:rsidR="00FF1A5E" w:rsidRPr="00B158F8" w:rsidRDefault="00FF1A5E" w:rsidP="00FF1A5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343A1135" w14:textId="77777777" w:rsidR="00FF1A5E" w:rsidRPr="00B158F8" w:rsidRDefault="00FF1A5E" w:rsidP="00FF1A5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32B2E28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3A8A7A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4833EF3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0B6C99AD"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 xml:space="preserve">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w:t>
      </w:r>
      <w:r w:rsidRPr="00B158F8">
        <w:rPr>
          <w:rFonts w:eastAsia="Arial"/>
        </w:rPr>
        <w:lastRenderedPageBreak/>
        <w:t>даних, а також отримувати зміст його персональних даних, які зберігаються;</w:t>
      </w:r>
    </w:p>
    <w:p w14:paraId="6050380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0081FE2C"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1600961C" w14:textId="77777777" w:rsidR="00FF1A5E" w:rsidRPr="00B158F8" w:rsidRDefault="00FF1A5E" w:rsidP="00FF1A5E">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2F8B6586" w14:textId="77777777" w:rsidR="00FF1A5E" w:rsidRPr="00B158F8" w:rsidRDefault="00FF1A5E" w:rsidP="00FF1A5E">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11C2913F" w14:textId="77777777" w:rsidR="00FF1A5E" w:rsidRPr="00B158F8" w:rsidRDefault="00FF1A5E" w:rsidP="00FF1A5E">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704AEB9F" w14:textId="77777777" w:rsidR="00FF1A5E" w:rsidRPr="00B158F8" w:rsidRDefault="00FF1A5E" w:rsidP="00FF1A5E">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053E3122" w14:textId="77777777" w:rsidR="00FF1A5E" w:rsidRPr="00B158F8" w:rsidRDefault="00FF1A5E" w:rsidP="00FF1A5E">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3DEF92AF"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2ADB194B"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3266244B" w14:textId="77777777" w:rsidR="00FF1A5E" w:rsidRPr="00B158F8" w:rsidRDefault="00FF1A5E" w:rsidP="00FF1A5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138B271E" w14:textId="77777777" w:rsidR="00FF1A5E" w:rsidRPr="00B158F8" w:rsidRDefault="00FF1A5E" w:rsidP="00FF1A5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686384" w14:textId="77777777" w:rsidR="00FF1A5E" w:rsidRPr="00B158F8" w:rsidRDefault="00FF1A5E" w:rsidP="00FF1A5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2BBEB2F2"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4DE3A848"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1BBBF1A" w14:textId="77777777" w:rsidR="00FF1A5E" w:rsidRPr="00B158F8" w:rsidRDefault="00FF1A5E" w:rsidP="00FF1A5E">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0A9F2656" w14:textId="77777777" w:rsidR="00FF1A5E" w:rsidRPr="00B158F8" w:rsidRDefault="00FF1A5E" w:rsidP="00FF1A5E">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168E5536" w14:textId="77777777" w:rsidR="00FF1A5E" w:rsidRPr="00B158F8" w:rsidRDefault="00FF1A5E" w:rsidP="00FF1A5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6D67B349" w14:textId="77777777" w:rsidR="00FF1A5E" w:rsidRPr="00B158F8" w:rsidRDefault="00FF1A5E" w:rsidP="00FF1A5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3E55D9FA" w14:textId="77777777" w:rsidR="00FF1A5E" w:rsidRPr="00B158F8" w:rsidRDefault="00FF1A5E" w:rsidP="00FF1A5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98195E" w14:textId="77777777" w:rsidR="00FF1A5E" w:rsidRPr="00B158F8" w:rsidRDefault="00FF1A5E" w:rsidP="00FF1A5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w:t>
      </w:r>
      <w:r w:rsidRPr="00B158F8">
        <w:rPr>
          <w:noProof/>
          <w:lang w:eastAsia="ru-RU"/>
        </w:rPr>
        <w:lastRenderedPageBreak/>
        <w:t>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C122B47" w14:textId="77777777" w:rsidR="00FF1A5E" w:rsidRPr="00B158F8" w:rsidRDefault="00FF1A5E" w:rsidP="00FF1A5E">
      <w:pPr>
        <w:pStyle w:val="Default"/>
        <w:rPr>
          <w:bCs/>
          <w:color w:val="auto"/>
          <w:sz w:val="20"/>
          <w:szCs w:val="20"/>
          <w:lang w:val="uk-UA"/>
        </w:rPr>
      </w:pPr>
    </w:p>
    <w:p w14:paraId="50130DA5" w14:textId="77777777" w:rsidR="00FF1A5E" w:rsidRPr="00B158F8" w:rsidRDefault="00FF1A5E" w:rsidP="00FF1A5E">
      <w:pPr>
        <w:pStyle w:val="Default"/>
        <w:jc w:val="center"/>
        <w:outlineLvl w:val="0"/>
        <w:rPr>
          <w:b/>
          <w:bCs/>
          <w:color w:val="auto"/>
          <w:sz w:val="20"/>
          <w:szCs w:val="20"/>
          <w:lang w:val="uk-UA"/>
        </w:rPr>
      </w:pPr>
      <w:bookmarkStart w:id="199" w:name="_Toc7168265"/>
      <w:bookmarkStart w:id="200" w:name="_Toc164697162"/>
      <w:r w:rsidRPr="00B158F8">
        <w:rPr>
          <w:b/>
          <w:bCs/>
          <w:color w:val="auto"/>
          <w:sz w:val="20"/>
          <w:szCs w:val="20"/>
          <w:lang w:val="uk-UA"/>
        </w:rPr>
        <w:t>8. ВІДПОВІДАЛЬНІСТЬ СТОРІН І ПОРЯДОК ВИРІШЕННЯ СПОРІВ</w:t>
      </w:r>
      <w:bookmarkEnd w:id="199"/>
      <w:bookmarkEnd w:id="200"/>
    </w:p>
    <w:p w14:paraId="05FF5E64" w14:textId="77777777" w:rsidR="00FF1A5E" w:rsidRPr="00B158F8" w:rsidRDefault="00FF1A5E" w:rsidP="00FF1A5E">
      <w:pPr>
        <w:pStyle w:val="Default"/>
        <w:jc w:val="both"/>
        <w:rPr>
          <w:b/>
          <w:bCs/>
          <w:color w:val="auto"/>
          <w:sz w:val="20"/>
          <w:szCs w:val="20"/>
          <w:lang w:val="uk-UA"/>
        </w:rPr>
      </w:pPr>
    </w:p>
    <w:p w14:paraId="30D4E7F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72D2B23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180B9B2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104C2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54EB350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5E5ED5F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7433EF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69D2981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4F2089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2E35F55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711C0A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2F17B8E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3C1D5CA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4D7800E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FC78B6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753B3D4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7CAA2D8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8.17. У разі порушення Банком встановлених термінів виконання платіжної інструкції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27A2379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53B6CB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23C60ED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0034BCC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0239FFC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06150EB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70E3546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C29884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405E35C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942FF2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A430A1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18E680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w:t>
      </w:r>
      <w:r w:rsidRPr="00B158F8">
        <w:rPr>
          <w:color w:val="auto"/>
          <w:sz w:val="20"/>
          <w:szCs w:val="20"/>
          <w:lang w:val="uk-UA"/>
        </w:rPr>
        <w:lastRenderedPageBreak/>
        <w:t>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5DE802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8BA93C4" w14:textId="77777777" w:rsidR="00FF1A5E" w:rsidRPr="00B158F8" w:rsidRDefault="00FF1A5E" w:rsidP="00FF1A5E">
      <w:pPr>
        <w:pStyle w:val="Default"/>
        <w:jc w:val="both"/>
        <w:rPr>
          <w:color w:val="auto"/>
          <w:sz w:val="20"/>
          <w:szCs w:val="20"/>
          <w:lang w:val="uk-UA"/>
        </w:rPr>
      </w:pPr>
    </w:p>
    <w:p w14:paraId="18C38A8A" w14:textId="77777777" w:rsidR="00FF1A5E" w:rsidRPr="00B158F8" w:rsidRDefault="00FF1A5E" w:rsidP="00FF1A5E">
      <w:pPr>
        <w:pStyle w:val="Default"/>
        <w:jc w:val="center"/>
        <w:outlineLvl w:val="0"/>
        <w:rPr>
          <w:b/>
          <w:bCs/>
          <w:color w:val="auto"/>
          <w:sz w:val="20"/>
          <w:szCs w:val="20"/>
          <w:lang w:val="uk-UA"/>
        </w:rPr>
      </w:pPr>
      <w:bookmarkStart w:id="201" w:name="_Toc7168266"/>
      <w:bookmarkStart w:id="202" w:name="_Toc164697163"/>
      <w:r w:rsidRPr="00B158F8">
        <w:rPr>
          <w:b/>
          <w:bCs/>
          <w:color w:val="auto"/>
          <w:sz w:val="20"/>
          <w:szCs w:val="20"/>
          <w:lang w:val="uk-UA"/>
        </w:rPr>
        <w:t>9. ТЕРМІН ДІЇ, ЗМІНИ, ПОРЯДОК ПРИПИНЕННЯ ДОГОВОРУ І ЗАКРИТТЯ РАХУНКУ</w:t>
      </w:r>
      <w:bookmarkEnd w:id="201"/>
      <w:bookmarkEnd w:id="202"/>
    </w:p>
    <w:p w14:paraId="20A69CC9" w14:textId="77777777" w:rsidR="00FF1A5E" w:rsidRPr="00B158F8" w:rsidRDefault="00FF1A5E" w:rsidP="00FF1A5E">
      <w:pPr>
        <w:pStyle w:val="Default"/>
        <w:jc w:val="center"/>
        <w:rPr>
          <w:b/>
          <w:bCs/>
          <w:color w:val="auto"/>
          <w:sz w:val="20"/>
          <w:szCs w:val="20"/>
          <w:lang w:val="uk-UA"/>
        </w:rPr>
      </w:pPr>
    </w:p>
    <w:p w14:paraId="32D99DE4" w14:textId="77777777" w:rsidR="00FF1A5E" w:rsidRPr="00B158F8" w:rsidRDefault="00FF1A5E" w:rsidP="00FF1A5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18B099F" w14:textId="77777777" w:rsidR="00FF1A5E" w:rsidRPr="00B158F8" w:rsidRDefault="00FF1A5E" w:rsidP="00FF1A5E">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2DFCF1C7"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 xml:space="preserve">Порядок закриття рахунку Клієнта Банку на вимогу Банку у випадках, передбачених 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5BD4310A" w14:textId="77777777" w:rsidR="00FF1A5E" w:rsidRDefault="00FF1A5E" w:rsidP="00FF1A5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66A2CFD" w14:textId="77777777" w:rsidR="00FF1A5E" w:rsidRPr="00A97B37" w:rsidRDefault="00FF1A5E" w:rsidP="00FF1A5E">
      <w:pPr>
        <w:ind w:firstLine="708"/>
        <w:jc w:val="both"/>
      </w:pPr>
      <w:r>
        <w:t>Є також</w:t>
      </w:r>
      <w:r w:rsidRPr="00A97B37">
        <w:t xml:space="preserve"> підставою для </w:t>
      </w:r>
      <w:r>
        <w:t xml:space="preserve">відмови </w:t>
      </w:r>
      <w:r>
        <w:rPr>
          <w:shd w:val="clear" w:color="auto" w:fill="FFFFFF"/>
        </w:rPr>
        <w:t>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Банке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624CD660" w14:textId="77777777" w:rsidR="00FF1A5E" w:rsidRPr="00B158F8" w:rsidRDefault="00FF1A5E" w:rsidP="005E26E0">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38C91371" w14:textId="77777777" w:rsidR="00FF1A5E" w:rsidRPr="00B158F8" w:rsidRDefault="00FF1A5E" w:rsidP="00FF1A5E">
      <w:pPr>
        <w:numPr>
          <w:ilvl w:val="0"/>
          <w:numId w:val="46"/>
        </w:numPr>
        <w:jc w:val="both"/>
      </w:pPr>
      <w:r w:rsidRPr="00B158F8">
        <w:t xml:space="preserve">якщо Клієнт не погоджується із зміненими Тарифами;   </w:t>
      </w:r>
    </w:p>
    <w:p w14:paraId="14FBA57A" w14:textId="77777777" w:rsidR="00FF1A5E" w:rsidRPr="00B158F8" w:rsidRDefault="00FF1A5E" w:rsidP="00FF1A5E">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1508017B" w14:textId="77777777" w:rsidR="00FF1A5E" w:rsidRPr="00B158F8" w:rsidRDefault="00FF1A5E" w:rsidP="00FF1A5E">
      <w:pPr>
        <w:numPr>
          <w:ilvl w:val="0"/>
          <w:numId w:val="46"/>
        </w:numPr>
        <w:jc w:val="both"/>
      </w:pPr>
      <w:r w:rsidRPr="00B158F8">
        <w:t>якщо немає операцій за рахунком протягом 3 (трьох) років підряд та немає залишку грошових коштів на цьому рахунку зі спливом 20 днів після письмового/електронного/шляхом розміщення на сайті повідомлення Банком про таке закриття Клієнта;</w:t>
      </w:r>
    </w:p>
    <w:p w14:paraId="2080DA30" w14:textId="77777777" w:rsidR="005E26E0" w:rsidRPr="005E26E0" w:rsidRDefault="00FF1A5E" w:rsidP="00FF1A5E">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 залишок коштів з поточного рахунку Клієнта повертається Клієнту</w:t>
      </w:r>
      <w:r w:rsidR="005E26E0">
        <w:rPr>
          <w:color w:val="auto"/>
          <w:sz w:val="20"/>
          <w:szCs w:val="20"/>
          <w:lang w:val="uk-UA"/>
        </w:rPr>
        <w:t>;</w:t>
      </w:r>
    </w:p>
    <w:p w14:paraId="6F2D7C16" w14:textId="04DF742F" w:rsidR="00FF1A5E" w:rsidRPr="005E26E0" w:rsidRDefault="005E26E0" w:rsidP="005E26E0">
      <w:pPr>
        <w:pStyle w:val="af7"/>
        <w:numPr>
          <w:ilvl w:val="0"/>
          <w:numId w:val="46"/>
        </w:numPr>
        <w:jc w:val="both"/>
      </w:pPr>
      <w:r w:rsidRPr="005E26E0">
        <w:rPr>
          <w:color w:val="333333"/>
          <w:shd w:val="clear" w:color="auto" w:fill="FFFFFF"/>
        </w:rPr>
        <w:t>є підстави, п</w:t>
      </w:r>
      <w:r w:rsidRPr="005E26E0">
        <w:rPr>
          <w:shd w:val="clear" w:color="auto" w:fill="FFFFFF"/>
        </w:rPr>
        <w:t>ередбачені </w:t>
      </w:r>
      <w:hyperlink r:id="rId47" w:tgtFrame="_blank" w:history="1">
        <w:r w:rsidRPr="005E26E0">
          <w:rPr>
            <w:shd w:val="clear" w:color="auto" w:fill="FFFFFF"/>
          </w:rPr>
          <w:t>Податковим кодексом України</w:t>
        </w:r>
      </w:hyperlink>
      <w:r w:rsidRPr="005E26E0">
        <w:t>; з</w:t>
      </w:r>
      <w:r w:rsidRPr="005E26E0">
        <w:rPr>
          <w:shd w:val="clear" w:color="auto" w:fill="FFFFFF"/>
        </w:rPr>
        <w:t xml:space="preserve">алишок </w:t>
      </w:r>
      <w:r w:rsidRPr="005E26E0">
        <w:rPr>
          <w:color w:val="333333"/>
          <w:shd w:val="clear" w:color="auto" w:fill="FFFFFF"/>
        </w:rPr>
        <w:t>коштів із поточного</w:t>
      </w:r>
      <w:r>
        <w:rPr>
          <w:color w:val="333333"/>
          <w:shd w:val="clear" w:color="auto" w:fill="FFFFFF"/>
        </w:rPr>
        <w:t xml:space="preserve"> </w:t>
      </w:r>
      <w:r w:rsidRPr="005E26E0">
        <w:rPr>
          <w:color w:val="333333"/>
          <w:shd w:val="clear" w:color="auto" w:fill="FFFFFF"/>
        </w:rPr>
        <w:t>рахунку користувача повертається цьому користувачу відповідно до вимог Податкового кодексу України</w:t>
      </w:r>
      <w:r w:rsidRPr="007F2283">
        <w:t xml:space="preserve">. </w:t>
      </w:r>
    </w:p>
    <w:p w14:paraId="3EFE3EDE" w14:textId="77777777" w:rsidR="00FF1A5E" w:rsidRPr="003644A7" w:rsidRDefault="00FF1A5E" w:rsidP="00FF1A5E">
      <w:pPr>
        <w:suppressAutoHyphens w:val="0"/>
        <w:ind w:firstLine="708"/>
        <w:rPr>
          <w:lang w:eastAsia="uk-UA"/>
        </w:rPr>
      </w:pPr>
      <w:r w:rsidRPr="00B158F8">
        <w:t>9.</w:t>
      </w:r>
      <w:r w:rsidRPr="00B158F8">
        <w:rPr>
          <w:lang w:val="ru-RU"/>
        </w:rPr>
        <w:t>3.1.</w:t>
      </w:r>
      <w:r w:rsidRPr="00B158F8">
        <w:t xml:space="preserve"> </w:t>
      </w:r>
      <w:r w:rsidRPr="003644A7">
        <w:rPr>
          <w:lang w:eastAsia="uk-UA"/>
        </w:rPr>
        <w:t xml:space="preserve">Банк закриває поточні рахунки Клієнтів також: </w:t>
      </w:r>
    </w:p>
    <w:p w14:paraId="3ABEB3A0" w14:textId="77777777" w:rsidR="00FF1A5E" w:rsidRPr="00E56923" w:rsidRDefault="00FF1A5E" w:rsidP="00FF1A5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 (крім випадків, визначених п.9.5. цього Договору); з</w:t>
      </w:r>
      <w:r w:rsidRPr="00E56923">
        <w:rPr>
          <w:sz w:val="20"/>
          <w:szCs w:val="20"/>
          <w:lang w:val="uk-UA"/>
        </w:rPr>
        <w:t>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w:t>
      </w:r>
      <w:r w:rsidRPr="00E56923">
        <w:rPr>
          <w:rFonts w:ascii="Calibri" w:hAnsi="Calibri" w:cs="Calibri"/>
          <w:sz w:val="20"/>
          <w:szCs w:val="20"/>
          <w:bdr w:val="none" w:sz="0" w:space="0" w:color="auto" w:frame="1"/>
          <w:lang w:val="uk-UA" w:eastAsia="zh-CN"/>
        </w:rPr>
        <w:t xml:space="preserve"> </w:t>
      </w:r>
      <w:r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Pr="00E56923">
        <w:rPr>
          <w:sz w:val="20"/>
          <w:szCs w:val="20"/>
          <w:bdr w:val="none" w:sz="0" w:space="0" w:color="auto" w:frame="1"/>
          <w:lang w:val="uk-UA" w:eastAsia="zh-CN"/>
        </w:rPr>
        <w:t xml:space="preserve"> </w:t>
      </w:r>
      <w:hyperlink r:id="rId48" w:history="1">
        <w:r w:rsidRPr="00E56923">
          <w:rPr>
            <w:rStyle w:val="a3"/>
            <w:sz w:val="20"/>
            <w:szCs w:val="20"/>
            <w:bdr w:val="none" w:sz="0" w:space="0" w:color="auto" w:frame="1"/>
            <w:lang w:val="en-US" w:eastAsia="zh-CN"/>
          </w:rPr>
          <w:t>info</w:t>
        </w:r>
        <w:r w:rsidRPr="00E56923">
          <w:rPr>
            <w:rStyle w:val="a3"/>
            <w:sz w:val="20"/>
            <w:szCs w:val="20"/>
            <w:lang w:val="uk-UA"/>
          </w:rPr>
          <w:t>@</w:t>
        </w:r>
        <w:r w:rsidRPr="00E56923">
          <w:rPr>
            <w:rStyle w:val="a3"/>
            <w:sz w:val="20"/>
            <w:szCs w:val="20"/>
            <w:bdr w:val="none" w:sz="0" w:space="0" w:color="auto" w:frame="1"/>
            <w:lang w:val="en-US" w:eastAsia="zh-CN"/>
          </w:rPr>
          <w:t>sky</w:t>
        </w:r>
        <w:r w:rsidRPr="00E56923">
          <w:rPr>
            <w:rStyle w:val="a3"/>
            <w:sz w:val="20"/>
            <w:szCs w:val="20"/>
            <w:lang w:val="uk-UA"/>
          </w:rPr>
          <w:t>.</w:t>
        </w:r>
        <w:r w:rsidRPr="00E56923">
          <w:rPr>
            <w:rStyle w:val="a3"/>
            <w:sz w:val="20"/>
            <w:szCs w:val="20"/>
            <w:bdr w:val="none" w:sz="0" w:space="0" w:color="auto" w:frame="1"/>
            <w:lang w:val="en-US" w:eastAsia="zh-CN"/>
          </w:rPr>
          <w:t>bank</w:t>
        </w:r>
      </w:hyperlink>
      <w:r w:rsidRPr="00E56923">
        <w:rPr>
          <w:sz w:val="20"/>
          <w:szCs w:val="20"/>
          <w:bdr w:val="none" w:sz="0" w:space="0" w:color="auto" w:frame="1"/>
          <w:lang w:val="uk-UA"/>
        </w:rPr>
        <w:t xml:space="preserve"> </w:t>
      </w:r>
      <w:r w:rsidRPr="00E56923">
        <w:rPr>
          <w:sz w:val="20"/>
          <w:szCs w:val="20"/>
          <w:bdr w:val="none" w:sz="0" w:space="0" w:color="auto" w:frame="1"/>
          <w:lang w:val="uk-UA" w:eastAsia="zh-CN"/>
        </w:rPr>
        <w:t>а</w:t>
      </w:r>
      <w:r w:rsidRPr="00E56923">
        <w:rPr>
          <w:sz w:val="20"/>
          <w:szCs w:val="20"/>
          <w:bdr w:val="none" w:sz="0" w:space="0" w:color="auto" w:frame="1"/>
          <w:lang w:val="uk-UA"/>
        </w:rPr>
        <w:t>бо шляхом оформлення її у Мобільному додатку</w:t>
      </w:r>
      <w:r w:rsidRPr="00E56923">
        <w:rPr>
          <w:sz w:val="20"/>
          <w:szCs w:val="20"/>
          <w:bdr w:val="none" w:sz="0" w:space="0" w:color="auto" w:frame="1"/>
        </w:rPr>
        <w:t> </w:t>
      </w:r>
      <w:r w:rsidRPr="00E56923">
        <w:rPr>
          <w:sz w:val="20"/>
          <w:szCs w:val="20"/>
          <w:bdr w:val="none" w:sz="0" w:space="0" w:color="auto" w:frame="1"/>
          <w:lang w:val="en-US"/>
        </w:rPr>
        <w:t>SKY Bank</w:t>
      </w:r>
      <w:r w:rsidRPr="00E56923">
        <w:rPr>
          <w:sz w:val="20"/>
          <w:szCs w:val="20"/>
          <w:bdr w:val="none" w:sz="0" w:space="0" w:color="auto" w:frame="1"/>
          <w:lang w:val="uk-UA" w:eastAsia="zh-CN"/>
        </w:rPr>
        <w:t>;</w:t>
      </w:r>
      <w:r w:rsidRPr="00E56923">
        <w:rPr>
          <w:sz w:val="20"/>
          <w:szCs w:val="20"/>
          <w:lang w:val="uk-UA"/>
        </w:rPr>
        <w:t xml:space="preserve"> </w:t>
      </w:r>
      <w:bookmarkStart w:id="203"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40FDC6F5" w14:textId="77777777" w:rsidR="00FF1A5E" w:rsidRPr="003644A7" w:rsidRDefault="00FF1A5E" w:rsidP="00FF1A5E">
      <w:pPr>
        <w:pStyle w:val="Default"/>
        <w:numPr>
          <w:ilvl w:val="0"/>
          <w:numId w:val="47"/>
        </w:numPr>
        <w:jc w:val="both"/>
        <w:rPr>
          <w:color w:val="auto"/>
          <w:sz w:val="20"/>
          <w:szCs w:val="20"/>
          <w:lang w:val="uk-UA"/>
        </w:rPr>
      </w:pPr>
      <w:r w:rsidRPr="003644A7">
        <w:rPr>
          <w:color w:val="auto"/>
          <w:sz w:val="20"/>
          <w:szCs w:val="20"/>
          <w:lang w:val="uk-UA" w:eastAsia="uk-UA"/>
        </w:rPr>
        <w:t>якщо Клієнт не використовує платіжну картку протягом 3 (трьох) календарних місяців з дати її отримання; у такому разі комісія за обслуговування рахунку не нараховується та не сплачується;</w:t>
      </w:r>
    </w:p>
    <w:p w14:paraId="62C689EE" w14:textId="77777777" w:rsidR="00FF1A5E" w:rsidRPr="003644A7" w:rsidRDefault="00FF1A5E" w:rsidP="00FF1A5E">
      <w:pPr>
        <w:pStyle w:val="af7"/>
        <w:numPr>
          <w:ilvl w:val="0"/>
          <w:numId w:val="47"/>
        </w:numPr>
        <w:jc w:val="both"/>
      </w:pPr>
      <w:r w:rsidRPr="003644A7">
        <w:rPr>
          <w:lang w:eastAsia="uk-UA"/>
        </w:rPr>
        <w:lastRenderedPageBreak/>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та є залишок коштів – неактивниий поточний рахунок;</w:t>
      </w:r>
    </w:p>
    <w:p w14:paraId="75A662FF" w14:textId="77777777" w:rsidR="00FF1A5E" w:rsidRPr="00B158F8" w:rsidRDefault="00FF1A5E" w:rsidP="00FF1A5E">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0B30D44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9.3.2. 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B4CD3E7" w14:textId="77777777" w:rsidR="00FF1A5E" w:rsidRPr="00B158F8" w:rsidRDefault="00FF1A5E" w:rsidP="00FF1A5E">
      <w:pPr>
        <w:ind w:firstLine="708"/>
        <w:jc w:val="both"/>
        <w:rPr>
          <w:color w:val="000000"/>
        </w:rPr>
      </w:pPr>
      <w:r w:rsidRPr="00B158F8">
        <w:t>9.</w:t>
      </w:r>
      <w:r w:rsidRPr="00B158F8">
        <w:rPr>
          <w:lang w:val="ru-RU"/>
        </w:rPr>
        <w:t>3.3.</w:t>
      </w:r>
      <w:r w:rsidRPr="00B158F8">
        <w:t xml:space="preserve"> </w:t>
      </w:r>
      <w:bookmarkStart w:id="204" w:name="473"/>
      <w:r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7D6A2785" w14:textId="77777777" w:rsidR="00FF1A5E" w:rsidRPr="00B158F8" w:rsidRDefault="00FF1A5E" w:rsidP="00FF1A5E">
      <w:pPr>
        <w:ind w:firstLine="708"/>
        <w:jc w:val="both"/>
      </w:pPr>
      <w:bookmarkStart w:id="205"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6C7B1B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У заяві про закриття поточного рахунку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49C852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9.3.4.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56331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9.4.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95C34C2" w14:textId="77777777" w:rsidR="00FF1A5E" w:rsidRPr="00B158F8" w:rsidRDefault="00FF1A5E" w:rsidP="00FF1A5E">
      <w:pPr>
        <w:suppressAutoHyphens w:val="0"/>
        <w:ind w:firstLine="708"/>
        <w:jc w:val="both"/>
      </w:pPr>
      <w:r w:rsidRPr="00B158F8">
        <w:t>9.</w:t>
      </w:r>
      <w:r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Pr="00B158F8">
        <w:tab/>
      </w:r>
    </w:p>
    <w:p w14:paraId="0160A2D7" w14:textId="06BA051C" w:rsidR="00FF1A5E" w:rsidRDefault="00FF1A5E" w:rsidP="00FF1A5E">
      <w:pPr>
        <w:suppressAutoHyphens w:val="0"/>
        <w:ind w:firstLine="708"/>
        <w:jc w:val="both"/>
        <w:rPr>
          <w:lang w:eastAsia="uk-UA"/>
        </w:rPr>
      </w:pPr>
      <w:r w:rsidRPr="00B158F8">
        <w:t>9.</w:t>
      </w:r>
      <w:r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2962C749" w14:textId="70C78F17" w:rsidR="00F73289" w:rsidRPr="00F73289" w:rsidRDefault="00F73289" w:rsidP="00F73289">
      <w:pPr>
        <w:pStyle w:val="a5"/>
        <w:spacing w:before="0" w:beforeAutospacing="0" w:after="0" w:afterAutospacing="0"/>
        <w:ind w:firstLine="708"/>
        <w:jc w:val="both"/>
        <w:rPr>
          <w:sz w:val="20"/>
          <w:szCs w:val="20"/>
          <w:lang w:val="uk-UA"/>
        </w:rPr>
      </w:pPr>
      <w:r w:rsidRPr="00F73289">
        <w:rPr>
          <w:color w:val="333333"/>
          <w:sz w:val="20"/>
          <w:szCs w:val="20"/>
          <w:shd w:val="clear" w:color="auto" w:fill="FFFFFF"/>
        </w:rPr>
        <w:t xml:space="preserve">Банк має право розірвати </w:t>
      </w:r>
      <w:r>
        <w:rPr>
          <w:color w:val="333333"/>
          <w:sz w:val="20"/>
          <w:szCs w:val="20"/>
          <w:shd w:val="clear" w:color="auto" w:fill="FFFFFF"/>
          <w:lang w:val="uk-UA"/>
        </w:rPr>
        <w:t xml:space="preserve">Угоду-заяву про надання послуг з розміщення банківського вкладу </w:t>
      </w:r>
      <w:r w:rsidRPr="00F73289">
        <w:rPr>
          <w:color w:val="333333"/>
          <w:sz w:val="20"/>
          <w:szCs w:val="20"/>
          <w:shd w:val="clear" w:color="auto" w:fill="FFFFFF"/>
        </w:rPr>
        <w:t xml:space="preserve">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w:t>
      </w:r>
      <w:r>
        <w:rPr>
          <w:color w:val="333333"/>
          <w:sz w:val="20"/>
          <w:szCs w:val="20"/>
          <w:shd w:val="clear" w:color="auto" w:fill="FFFFFF"/>
          <w:lang w:val="uk-UA"/>
        </w:rPr>
        <w:t>цією Угодою-Заявою</w:t>
      </w:r>
      <w:r w:rsidRPr="00F73289">
        <w:rPr>
          <w:color w:val="333333"/>
          <w:sz w:val="20"/>
          <w:szCs w:val="20"/>
          <w:shd w:val="clear" w:color="auto" w:fill="FFFFFF"/>
        </w:rPr>
        <w:t>, або нормативно-правовим актом Національного банку з питань фінансового моніторингу.</w:t>
      </w:r>
    </w:p>
    <w:p w14:paraId="7353B398" w14:textId="77777777" w:rsidR="00FF1A5E" w:rsidRPr="00B158F8" w:rsidRDefault="00FF1A5E" w:rsidP="00FF1A5E">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6D1DD5D6" w14:textId="77777777" w:rsidR="00FF1A5E" w:rsidRPr="00B158F8" w:rsidRDefault="00FF1A5E" w:rsidP="00FF1A5E">
      <w:pPr>
        <w:pStyle w:val="af7"/>
        <w:numPr>
          <w:ilvl w:val="0"/>
          <w:numId w:val="95"/>
        </w:numPr>
        <w:jc w:val="both"/>
      </w:pPr>
      <w:r w:rsidRPr="00B158F8">
        <w:t xml:space="preserve">за заявою Клієнта; </w:t>
      </w:r>
    </w:p>
    <w:p w14:paraId="2CA175A5" w14:textId="77777777" w:rsidR="00FF1A5E" w:rsidRPr="00B158F8" w:rsidRDefault="00FF1A5E" w:rsidP="00FF1A5E">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492AFB01" w14:textId="77777777" w:rsidR="00FF1A5E" w:rsidRPr="00B158F8" w:rsidRDefault="00FF1A5E" w:rsidP="00FF1A5E">
      <w:pPr>
        <w:pStyle w:val="af7"/>
        <w:numPr>
          <w:ilvl w:val="0"/>
          <w:numId w:val="95"/>
        </w:numPr>
        <w:jc w:val="both"/>
      </w:pPr>
      <w:r w:rsidRPr="00B158F8">
        <w:t xml:space="preserve">на інших підставах, передбачених чинним законодавством України. </w:t>
      </w:r>
    </w:p>
    <w:p w14:paraId="10EC3AD2" w14:textId="77777777" w:rsidR="00FF1A5E" w:rsidRPr="00B158F8" w:rsidRDefault="00FF1A5E" w:rsidP="00FF1A5E">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51993B84" w14:textId="77777777" w:rsidR="00FF1A5E" w:rsidRPr="00B158F8" w:rsidRDefault="00FF1A5E" w:rsidP="00FF1A5E">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7E8D1DC0" w14:textId="77777777" w:rsidR="00FF1A5E" w:rsidRPr="00B158F8" w:rsidRDefault="00FF1A5E" w:rsidP="00FF1A5E">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06BB570C" w14:textId="77777777" w:rsidR="00FF1A5E" w:rsidRPr="00B158F8" w:rsidRDefault="00FF1A5E" w:rsidP="00FF1A5E">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5C072A6B" w14:textId="77777777" w:rsidR="00FF1A5E" w:rsidRPr="00B158F8" w:rsidRDefault="00FF1A5E" w:rsidP="00FF1A5E">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19F33A84" w14:textId="77777777" w:rsidR="00FF1A5E" w:rsidRPr="00B158F8" w:rsidRDefault="00FF1A5E" w:rsidP="00FF1A5E">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2318A628" w14:textId="77777777" w:rsidR="00FF1A5E" w:rsidRPr="00B158F8" w:rsidRDefault="00FF1A5E" w:rsidP="00FF1A5E">
      <w:pPr>
        <w:ind w:firstLine="708"/>
        <w:jc w:val="both"/>
      </w:pPr>
      <w:r w:rsidRPr="00B158F8">
        <w:t xml:space="preserve">До письмової згоди Бенефіціара за цим Договором встановлюються наступні вимоги: </w:t>
      </w:r>
    </w:p>
    <w:p w14:paraId="03AB1BF6" w14:textId="77777777" w:rsidR="00FF1A5E" w:rsidRPr="00B158F8" w:rsidRDefault="00FF1A5E" w:rsidP="00FF1A5E">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w:t>
      </w:r>
      <w:r w:rsidRPr="00B158F8">
        <w:lastRenderedPageBreak/>
        <w:t xml:space="preserve">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565C4E29" w14:textId="77777777" w:rsidR="00FF1A5E" w:rsidRPr="00B158F8" w:rsidRDefault="00FF1A5E" w:rsidP="00FF1A5E">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2E2F51AA" w14:textId="77777777" w:rsidR="00FF1A5E" w:rsidRPr="00B158F8" w:rsidRDefault="00FF1A5E" w:rsidP="00FF1A5E">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685CA745" w14:textId="77777777" w:rsidR="00FF1A5E" w:rsidRPr="00B158F8" w:rsidRDefault="00FF1A5E" w:rsidP="00FF1A5E">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4589EAF7" w14:textId="77777777" w:rsidR="00FF1A5E" w:rsidRPr="00B158F8" w:rsidRDefault="00FF1A5E" w:rsidP="00FF1A5E">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5707EAF5" w14:textId="77777777" w:rsidR="00FF1A5E" w:rsidRPr="00B158F8" w:rsidRDefault="00FF1A5E" w:rsidP="00FF1A5E">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65CDA20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рекомендованим листом </w:t>
      </w:r>
      <w:bookmarkStart w:id="206" w:name="_Hlk83801281"/>
      <w:r w:rsidRPr="00B158F8">
        <w:rPr>
          <w:color w:val="auto"/>
          <w:sz w:val="20"/>
          <w:szCs w:val="20"/>
          <w:lang w:val="uk-UA"/>
        </w:rPr>
        <w:t>чи шляхом розміщення повідомлення на сайті Банку.</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 </w:t>
      </w:r>
    </w:p>
    <w:p w14:paraId="1CCEBFE4" w14:textId="77777777" w:rsidR="00FF1A5E" w:rsidRPr="00B158F8" w:rsidRDefault="00FF1A5E" w:rsidP="00FF1A5E">
      <w:pPr>
        <w:pStyle w:val="Default"/>
        <w:ind w:firstLine="708"/>
        <w:jc w:val="both"/>
        <w:rPr>
          <w:color w:val="auto"/>
          <w:sz w:val="20"/>
          <w:szCs w:val="20"/>
          <w:lang w:val="uk-UA"/>
        </w:rPr>
      </w:pPr>
      <w:bookmarkStart w:id="207"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7"/>
    <w:p w14:paraId="42A4484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337572F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3BC8E0F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246A94F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27E23EB2" w14:textId="77777777" w:rsidR="00FF1A5E" w:rsidRPr="00B158F8" w:rsidRDefault="00FF1A5E" w:rsidP="00FF1A5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8C00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6EFC973A" w14:textId="77777777" w:rsidR="00FF1A5E" w:rsidRPr="00B158F8" w:rsidRDefault="00FF1A5E" w:rsidP="00FF1A5E">
      <w:pPr>
        <w:tabs>
          <w:tab w:val="left" w:pos="709"/>
        </w:tabs>
        <w:spacing w:line="232" w:lineRule="auto"/>
        <w:jc w:val="both"/>
      </w:pPr>
      <w:r w:rsidRPr="00B158F8">
        <w:tab/>
        <w:t>9.10. Сторони погодились, що розміщення повідомлень/змін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6B426CA7" w14:textId="77777777" w:rsidR="00FF1A5E" w:rsidRPr="00B158F8" w:rsidRDefault="00FF1A5E" w:rsidP="00FF1A5E">
      <w:pPr>
        <w:tabs>
          <w:tab w:val="left" w:pos="709"/>
        </w:tabs>
        <w:spacing w:line="232" w:lineRule="auto"/>
        <w:jc w:val="both"/>
      </w:pPr>
      <w:r w:rsidRPr="00B158F8">
        <w:tab/>
        <w:t>9.11. 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E4F21C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Pr="00B158F8">
        <w:rPr>
          <w:sz w:val="20"/>
          <w:szCs w:val="20"/>
        </w:rPr>
        <w:t xml:space="preserve">Без згоди Бенефіціара(ів) до </w:t>
      </w:r>
      <w:r w:rsidRPr="00B158F8">
        <w:rPr>
          <w:sz w:val="20"/>
          <w:szCs w:val="20"/>
          <w:lang w:val="uk-UA"/>
        </w:rPr>
        <w:t xml:space="preserve">Угоди-заяви </w:t>
      </w:r>
      <w:r w:rsidRPr="00B158F8">
        <w:rPr>
          <w:sz w:val="20"/>
          <w:szCs w:val="20"/>
        </w:rPr>
        <w:t xml:space="preserve">вносяться зміни, які не обмежують права Бенефіціара(ів), що виникають на підставі </w:t>
      </w:r>
      <w:r w:rsidRPr="00B158F8">
        <w:rPr>
          <w:sz w:val="20"/>
          <w:szCs w:val="20"/>
          <w:lang w:val="uk-UA"/>
        </w:rPr>
        <w:t xml:space="preserve">цього </w:t>
      </w:r>
      <w:r w:rsidRPr="00B158F8">
        <w:rPr>
          <w:sz w:val="20"/>
          <w:szCs w:val="20"/>
        </w:rPr>
        <w:t>Договору.</w:t>
      </w:r>
    </w:p>
    <w:bookmarkEnd w:id="208"/>
    <w:p w14:paraId="6CCEAFEB" w14:textId="77777777" w:rsidR="00FF1A5E" w:rsidRPr="00B158F8" w:rsidRDefault="00FF1A5E" w:rsidP="00FF1A5E">
      <w:pPr>
        <w:pStyle w:val="Default"/>
        <w:spacing w:after="16"/>
        <w:jc w:val="both"/>
        <w:rPr>
          <w:bCs/>
          <w:color w:val="auto"/>
          <w:sz w:val="20"/>
          <w:szCs w:val="20"/>
          <w:lang w:val="uk-UA"/>
        </w:rPr>
      </w:pPr>
      <w:r w:rsidRPr="00B158F8">
        <w:rPr>
          <w:color w:val="auto"/>
          <w:sz w:val="20"/>
          <w:szCs w:val="20"/>
          <w:lang w:val="uk-UA" w:eastAsia="uk-UA"/>
        </w:rPr>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 xml:space="preserve">про відкриття та обслуговування поточного рахунку з використанням платіжної картки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503FBD3C" w14:textId="77777777" w:rsidR="00FF1A5E" w:rsidRPr="00B158F8" w:rsidRDefault="00FF1A5E" w:rsidP="00FF1A5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384B922B" w14:textId="77777777" w:rsidR="00FF1A5E" w:rsidRPr="00B158F8" w:rsidRDefault="00FF1A5E" w:rsidP="00FF1A5E">
      <w:pPr>
        <w:suppressAutoHyphens w:val="0"/>
        <w:ind w:firstLine="708"/>
        <w:jc w:val="both"/>
        <w:rPr>
          <w:lang w:eastAsia="uk-UA"/>
        </w:rPr>
      </w:pPr>
      <w:r w:rsidRPr="00B158F8">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63360A0" w14:textId="77777777" w:rsidR="00FF1A5E" w:rsidRPr="001B7F1A" w:rsidRDefault="00FF1A5E" w:rsidP="00FF1A5E">
      <w:pPr>
        <w:pStyle w:val="a5"/>
        <w:spacing w:before="0" w:beforeAutospacing="0" w:after="0" w:afterAutospacing="0"/>
        <w:ind w:firstLine="708"/>
        <w:jc w:val="both"/>
        <w:rPr>
          <w:sz w:val="20"/>
          <w:szCs w:val="20"/>
          <w:lang w:val="uk-UA"/>
        </w:rPr>
      </w:pPr>
      <w:bookmarkStart w:id="211" w:name="_Hlk160185515"/>
      <w:bookmarkEnd w:id="209"/>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виплата Банком суми грошових коштів з рахунку з відповідними процентами здійснюється  згідно вимог діючого законодавства про спадщину. </w:t>
      </w:r>
      <w:bookmarkEnd w:id="211"/>
    </w:p>
    <w:p w14:paraId="3C0EAE45" w14:textId="77777777" w:rsidR="00FF1A5E" w:rsidRPr="005A707B" w:rsidRDefault="00FF1A5E" w:rsidP="00FF1A5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A40663C" w14:textId="77777777" w:rsidR="00FF1A5E" w:rsidRPr="005A707B" w:rsidRDefault="00FF1A5E" w:rsidP="00FF1A5E"/>
    <w:p w14:paraId="339EC51E" w14:textId="77777777" w:rsidR="00FF1A5E" w:rsidRPr="00B158F8" w:rsidRDefault="00FF1A5E" w:rsidP="00FF1A5E">
      <w:pPr>
        <w:pStyle w:val="Default"/>
        <w:jc w:val="center"/>
        <w:outlineLvl w:val="0"/>
        <w:rPr>
          <w:b/>
          <w:bCs/>
          <w:color w:val="auto"/>
          <w:sz w:val="20"/>
          <w:szCs w:val="20"/>
          <w:lang w:val="uk-UA"/>
        </w:rPr>
      </w:pPr>
      <w:bookmarkStart w:id="212" w:name="_Toc7168267"/>
      <w:bookmarkStart w:id="213" w:name="_Toc164697164"/>
      <w:r w:rsidRPr="00B158F8">
        <w:rPr>
          <w:b/>
          <w:bCs/>
          <w:color w:val="auto"/>
          <w:sz w:val="20"/>
          <w:szCs w:val="20"/>
          <w:lang w:val="uk-UA"/>
        </w:rPr>
        <w:t>10. ІНШІ УМОВИ ДОГОВОРУ</w:t>
      </w:r>
      <w:bookmarkEnd w:id="212"/>
      <w:bookmarkEnd w:id="213"/>
    </w:p>
    <w:p w14:paraId="6CFCE803" w14:textId="77777777" w:rsidR="00FF1A5E" w:rsidRPr="00B158F8" w:rsidRDefault="00FF1A5E" w:rsidP="00FF1A5E">
      <w:pPr>
        <w:pStyle w:val="Default"/>
        <w:jc w:val="center"/>
        <w:rPr>
          <w:color w:val="auto"/>
          <w:sz w:val="20"/>
          <w:szCs w:val="20"/>
          <w:lang w:val="uk-UA"/>
        </w:rPr>
      </w:pPr>
    </w:p>
    <w:p w14:paraId="3D5DAC4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10.1. Невід’ємними частинами цього Договору є Додатки № 1 - № 1</w:t>
      </w:r>
      <w:r>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4DA817D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10.1.1. Додатки: </w:t>
      </w:r>
    </w:p>
    <w:p w14:paraId="44A81F80" w14:textId="77777777" w:rsidR="00FF1A5E" w:rsidRPr="00605CFB"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0CD3D68"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5CB97255"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 2-1 «Угода-Заява про надання послуги «</w:t>
      </w:r>
      <w:r w:rsidRPr="00B158F8">
        <w:rPr>
          <w:color w:val="auto"/>
          <w:sz w:val="20"/>
          <w:szCs w:val="20"/>
          <w:lang w:val="en-US"/>
        </w:rPr>
        <w:t>SKYBOX</w:t>
      </w:r>
      <w:r w:rsidRPr="00B158F8">
        <w:rPr>
          <w:color w:val="auto"/>
          <w:sz w:val="20"/>
          <w:szCs w:val="20"/>
        </w:rPr>
        <w:t xml:space="preserve">» </w:t>
      </w:r>
      <w:r w:rsidRPr="00B158F8">
        <w:rPr>
          <w:color w:val="auto"/>
          <w:sz w:val="20"/>
          <w:szCs w:val="20"/>
          <w:lang w:val="uk-UA"/>
        </w:rPr>
        <w:t>у національній/іноземній валюті».</w:t>
      </w:r>
    </w:p>
    <w:p w14:paraId="5163FF85" w14:textId="77777777" w:rsidR="00FF1A5E" w:rsidRPr="00B158F8" w:rsidRDefault="00FF1A5E" w:rsidP="00FF1A5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044E720E" w14:textId="636B91BA" w:rsidR="00FF1A5E" w:rsidRDefault="00FF1A5E" w:rsidP="00FF1A5E">
      <w:pPr>
        <w:pStyle w:val="Default"/>
        <w:spacing w:after="16"/>
        <w:jc w:val="both"/>
        <w:rPr>
          <w:color w:val="auto"/>
          <w:sz w:val="20"/>
          <w:szCs w:val="20"/>
          <w:lang w:val="uk-UA"/>
        </w:rPr>
      </w:pPr>
      <w:r w:rsidRPr="00B158F8">
        <w:rPr>
          <w:color w:val="auto"/>
          <w:sz w:val="20"/>
          <w:szCs w:val="20"/>
          <w:lang w:val="uk-UA"/>
        </w:rPr>
        <w:tab/>
      </w:r>
      <w:bookmarkStart w:id="214" w:name="_Hlk164851565"/>
      <w:r w:rsidRPr="00B158F8">
        <w:rPr>
          <w:color w:val="auto"/>
          <w:sz w:val="20"/>
          <w:szCs w:val="20"/>
          <w:lang w:val="uk-UA"/>
        </w:rPr>
        <w:t>- Додаток № 4 «Угода-Заява про надання послуги з відкриття та обслуговування поточного/окремого поточного рахунку в національній/іноземній валюті».</w:t>
      </w:r>
    </w:p>
    <w:bookmarkEnd w:id="214"/>
    <w:p w14:paraId="30C28A3A" w14:textId="23F2B48E" w:rsidR="00266012" w:rsidRPr="00B158F8" w:rsidRDefault="00266012" w:rsidP="00FF1A5E">
      <w:pPr>
        <w:pStyle w:val="Default"/>
        <w:spacing w:after="16"/>
        <w:jc w:val="both"/>
        <w:rPr>
          <w:color w:val="auto"/>
          <w:sz w:val="20"/>
          <w:szCs w:val="20"/>
          <w:lang w:val="uk-UA"/>
        </w:rPr>
      </w:pPr>
      <w:r>
        <w:rPr>
          <w:color w:val="auto"/>
          <w:sz w:val="20"/>
          <w:szCs w:val="20"/>
          <w:lang w:val="uk-UA"/>
        </w:rPr>
        <w:tab/>
      </w:r>
      <w:r w:rsidRPr="00B158F8">
        <w:rPr>
          <w:color w:val="auto"/>
          <w:sz w:val="20"/>
          <w:szCs w:val="20"/>
          <w:lang w:val="uk-UA"/>
        </w:rPr>
        <w:t>- Додаток № 4</w:t>
      </w:r>
      <w:r>
        <w:rPr>
          <w:color w:val="auto"/>
          <w:sz w:val="20"/>
          <w:szCs w:val="20"/>
          <w:lang w:val="uk-UA"/>
        </w:rPr>
        <w:t>-1</w:t>
      </w:r>
      <w:r w:rsidRPr="00B158F8">
        <w:rPr>
          <w:color w:val="auto"/>
          <w:sz w:val="20"/>
          <w:szCs w:val="20"/>
          <w:lang w:val="uk-UA"/>
        </w:rPr>
        <w:t xml:space="preserve"> «Угода-Заява про надання послуги з відкриття та обслуговування поточного</w:t>
      </w:r>
      <w:r w:rsidR="006C416B">
        <w:rPr>
          <w:color w:val="auto"/>
          <w:sz w:val="20"/>
          <w:szCs w:val="20"/>
          <w:lang w:val="uk-UA"/>
        </w:rPr>
        <w:t xml:space="preserve"> </w:t>
      </w:r>
      <w:r w:rsidRPr="00B158F8">
        <w:rPr>
          <w:color w:val="auto"/>
          <w:sz w:val="20"/>
          <w:szCs w:val="20"/>
          <w:lang w:val="uk-UA"/>
        </w:rPr>
        <w:t>рахунку в національній</w:t>
      </w:r>
      <w:r w:rsidR="006C416B">
        <w:rPr>
          <w:color w:val="auto"/>
          <w:sz w:val="20"/>
          <w:szCs w:val="20"/>
          <w:lang w:val="uk-UA"/>
        </w:rPr>
        <w:t xml:space="preserve"> </w:t>
      </w:r>
      <w:r w:rsidRPr="00B158F8">
        <w:rPr>
          <w:color w:val="auto"/>
          <w:sz w:val="20"/>
          <w:szCs w:val="20"/>
          <w:lang w:val="uk-UA"/>
        </w:rPr>
        <w:t>валюті</w:t>
      </w:r>
      <w:r w:rsidR="006C416B">
        <w:rPr>
          <w:color w:val="auto"/>
          <w:sz w:val="20"/>
          <w:szCs w:val="20"/>
          <w:lang w:val="uk-UA"/>
        </w:rPr>
        <w:t xml:space="preserve"> (ЦІ)</w:t>
      </w:r>
      <w:r w:rsidRPr="00B158F8">
        <w:rPr>
          <w:color w:val="auto"/>
          <w:sz w:val="20"/>
          <w:szCs w:val="20"/>
          <w:lang w:val="uk-UA"/>
        </w:rPr>
        <w:t>».</w:t>
      </w:r>
    </w:p>
    <w:p w14:paraId="507A234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5 «Заява </w:t>
      </w:r>
      <w:r>
        <w:rPr>
          <w:color w:val="auto"/>
          <w:sz w:val="20"/>
          <w:szCs w:val="20"/>
          <w:lang w:val="uk-UA"/>
        </w:rPr>
        <w:t>про виплату пенсії/субсидії або грошової допомоги</w:t>
      </w:r>
      <w:r w:rsidRPr="00B158F8">
        <w:rPr>
          <w:color w:val="auto"/>
          <w:sz w:val="20"/>
          <w:szCs w:val="20"/>
          <w:lang w:val="uk-UA"/>
        </w:rPr>
        <w:t>».</w:t>
      </w:r>
    </w:p>
    <w:p w14:paraId="78A9453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10D1660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lastRenderedPageBreak/>
        <w:t>- Додаток № 6-1 «Тарифи за надання в майновий найм (оренду) індивідуальних банківських сейфів (Київське відділення № 1 АТ «СКАЙ БАНК»).</w:t>
      </w:r>
    </w:p>
    <w:p w14:paraId="4C44484D" w14:textId="77777777" w:rsidR="00FF1A5E" w:rsidRPr="00B158F8" w:rsidRDefault="00FF1A5E" w:rsidP="00FF1A5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7296946D" w14:textId="77777777" w:rsidR="00FF1A5E" w:rsidRPr="00B158F8" w:rsidRDefault="00FF1A5E" w:rsidP="00FF1A5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15C90D5D" w14:textId="77777777" w:rsidR="00FF1A5E" w:rsidRPr="00B158F8" w:rsidRDefault="00FF1A5E" w:rsidP="00FF1A5E">
      <w:pPr>
        <w:spacing w:line="240" w:lineRule="atLeast"/>
        <w:ind w:firstLine="708"/>
        <w:jc w:val="both"/>
      </w:pPr>
      <w:r w:rsidRPr="00B158F8">
        <w:t>- Додаток № 7-2 «Тарифний пакет «</w:t>
      </w:r>
      <w:r w:rsidRPr="00B158F8">
        <w:rPr>
          <w:lang w:val="en-US"/>
        </w:rPr>
        <w:t>SKYBOX</w:t>
      </w:r>
      <w:r w:rsidRPr="00B158F8">
        <w:t xml:space="preserve">». </w:t>
      </w:r>
    </w:p>
    <w:p w14:paraId="5D1274B0" w14:textId="77777777" w:rsidR="00FF1A5E" w:rsidRPr="00B158F8" w:rsidRDefault="00FF1A5E" w:rsidP="00FF1A5E">
      <w:pPr>
        <w:spacing w:line="240" w:lineRule="atLeast"/>
        <w:jc w:val="both"/>
      </w:pPr>
      <w:r w:rsidRPr="00B158F8">
        <w:tab/>
        <w:t>- Додаток № 8 «Тарифи на відкриття та обслуговування поточних рахунків фізичних осіб».</w:t>
      </w:r>
    </w:p>
    <w:p w14:paraId="28135DDA" w14:textId="77777777" w:rsidR="00FF1A5E" w:rsidRPr="00B158F8" w:rsidRDefault="00FF1A5E" w:rsidP="00FF1A5E">
      <w:pPr>
        <w:jc w:val="both"/>
      </w:pPr>
      <w:r w:rsidRPr="00B158F8">
        <w:t>по розрахунково-касовому обслуговуванню в національній валюті (Тарифний пакет «Стандарт-Лояльний»).</w:t>
      </w:r>
    </w:p>
    <w:p w14:paraId="0A044CD7" w14:textId="77777777" w:rsidR="00FF1A5E" w:rsidRPr="00B158F8"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9 «Заява про відмову від автопролонгації Угоди-Заяви про надання послуги з розміщення банківського вкладу у національній/іноземній валюті».</w:t>
      </w:r>
    </w:p>
    <w:p w14:paraId="62048302"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№10 «Заява про встановлення автопролонгації Угоди-Заяви про надання послуги з розміщення банківського вкладу у національній/іноземній валюті».</w:t>
      </w:r>
    </w:p>
    <w:p w14:paraId="6222D8B0"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 11 «Політика конфіденційності в Мобільному додатку </w:t>
      </w:r>
      <w:r w:rsidRPr="00B158F8">
        <w:rPr>
          <w:color w:val="auto"/>
          <w:sz w:val="20"/>
          <w:szCs w:val="20"/>
          <w:lang w:val="en-US"/>
        </w:rPr>
        <w:t>SKY</w:t>
      </w:r>
      <w:r w:rsidRPr="00B158F8">
        <w:rPr>
          <w:color w:val="auto"/>
          <w:sz w:val="20"/>
          <w:szCs w:val="20"/>
          <w:lang w:val="uk-UA"/>
        </w:rPr>
        <w:t xml:space="preserve"> </w:t>
      </w:r>
      <w:r w:rsidRPr="00B158F8">
        <w:rPr>
          <w:color w:val="auto"/>
          <w:sz w:val="20"/>
          <w:szCs w:val="20"/>
          <w:lang w:val="en-US"/>
        </w:rPr>
        <w:t>Bank</w:t>
      </w:r>
      <w:r w:rsidRPr="00B158F8">
        <w:rPr>
          <w:color w:val="auto"/>
          <w:sz w:val="20"/>
          <w:szCs w:val="20"/>
          <w:lang w:val="uk-UA"/>
        </w:rPr>
        <w:t>».</w:t>
      </w:r>
    </w:p>
    <w:p w14:paraId="6DDFC687" w14:textId="77777777" w:rsidR="00FF1A5E" w:rsidRPr="00B158F8" w:rsidRDefault="00FF1A5E" w:rsidP="00FF1A5E">
      <w:pPr>
        <w:suppressAutoHyphens w:val="0"/>
        <w:ind w:firstLine="708"/>
        <w:jc w:val="both"/>
        <w:rPr>
          <w:lang w:eastAsia="uk-UA"/>
        </w:rPr>
      </w:pPr>
      <w:r w:rsidRPr="00B158F8">
        <w:t xml:space="preserve">- </w:t>
      </w:r>
      <w:r w:rsidRPr="00B158F8">
        <w:rPr>
          <w:lang w:eastAsia="uk-UA"/>
        </w:rPr>
        <w:t xml:space="preserve">Додаток № 12 </w:t>
      </w:r>
      <w:r>
        <w:rPr>
          <w:lang w:eastAsia="uk-UA"/>
        </w:rPr>
        <w:t>«</w:t>
      </w:r>
      <w:r w:rsidRPr="00B158F8">
        <w:rPr>
          <w:lang w:eastAsia="uk-UA"/>
        </w:rPr>
        <w:t>Угода-заява про відкриття та обслуговування рахунку умовного зберігання (ескроу)</w:t>
      </w:r>
      <w:r>
        <w:rPr>
          <w:lang w:eastAsia="uk-UA"/>
        </w:rPr>
        <w:t>»</w:t>
      </w:r>
      <w:r w:rsidRPr="00B158F8">
        <w:rPr>
          <w:lang w:eastAsia="uk-UA"/>
        </w:rPr>
        <w:t>.</w:t>
      </w:r>
    </w:p>
    <w:p w14:paraId="3CD02D24" w14:textId="77777777" w:rsidR="00FF1A5E" w:rsidRPr="00B158F8" w:rsidRDefault="00FF1A5E" w:rsidP="00FF1A5E">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Pr>
          <w:lang w:eastAsia="uk-UA"/>
        </w:rPr>
        <w:t>«</w:t>
      </w:r>
      <w:r w:rsidRPr="00B158F8">
        <w:rPr>
          <w:lang w:eastAsia="uk-UA"/>
        </w:rPr>
        <w:t>Перелік бенефіціарів за договором</w:t>
      </w:r>
      <w:r>
        <w:rPr>
          <w:lang w:eastAsia="uk-UA"/>
        </w:rPr>
        <w:t>»</w:t>
      </w:r>
      <w:r w:rsidRPr="00B158F8">
        <w:rPr>
          <w:lang w:val="ru-RU" w:eastAsia="uk-UA"/>
        </w:rPr>
        <w:t>.</w:t>
      </w:r>
    </w:p>
    <w:p w14:paraId="1960A0E9" w14:textId="77777777" w:rsidR="00FF1A5E" w:rsidRPr="00305784" w:rsidRDefault="00FF1A5E" w:rsidP="00FF1A5E">
      <w:pPr>
        <w:pStyle w:val="Default"/>
        <w:spacing w:after="16"/>
        <w:ind w:firstLine="708"/>
        <w:jc w:val="both"/>
        <w:rPr>
          <w:color w:val="auto"/>
          <w:sz w:val="20"/>
          <w:szCs w:val="20"/>
          <w:lang w:val="uk-UA"/>
        </w:rPr>
      </w:pPr>
      <w:r w:rsidRPr="00305784">
        <w:rPr>
          <w:sz w:val="20"/>
          <w:szCs w:val="20"/>
          <w:lang w:val="uk-UA" w:eastAsia="uk-UA"/>
        </w:rPr>
        <w:t xml:space="preserve">- Додаток № 14 </w:t>
      </w:r>
      <w:r>
        <w:rPr>
          <w:sz w:val="20"/>
          <w:szCs w:val="20"/>
          <w:lang w:val="uk-UA" w:eastAsia="uk-UA"/>
        </w:rPr>
        <w:t>«</w:t>
      </w:r>
      <w:r w:rsidRPr="00305784">
        <w:rPr>
          <w:sz w:val="20"/>
          <w:szCs w:val="20"/>
          <w:lang w:eastAsia="uk-UA"/>
        </w:rPr>
        <w:t>Заява на виплату з рахунку умовного зберігання (ескроу)</w:t>
      </w:r>
      <w:r>
        <w:rPr>
          <w:sz w:val="20"/>
          <w:szCs w:val="20"/>
          <w:lang w:val="uk-UA" w:eastAsia="uk-UA"/>
        </w:rPr>
        <w:t>».</w:t>
      </w:r>
    </w:p>
    <w:p w14:paraId="2B09D487" w14:textId="77777777" w:rsidR="00FF1A5E" w:rsidRDefault="00FF1A5E" w:rsidP="00FF1A5E">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15 «Розпорядження про відкликання згоди  платника на виконання платіжної операції».</w:t>
      </w:r>
    </w:p>
    <w:p w14:paraId="332AF644" w14:textId="18A4F709" w:rsidR="00FF1A5E" w:rsidRDefault="00FF1A5E" w:rsidP="00FF1A5E">
      <w:pPr>
        <w:pStyle w:val="Default"/>
        <w:spacing w:after="16"/>
        <w:ind w:firstLine="708"/>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0BA5D828" w14:textId="39EF39BF" w:rsidR="00FE1FDF" w:rsidRPr="00FE1FDF" w:rsidRDefault="00FE1FDF" w:rsidP="00FF1A5E">
      <w:pPr>
        <w:pStyle w:val="Default"/>
        <w:spacing w:after="16"/>
        <w:ind w:firstLine="708"/>
        <w:jc w:val="both"/>
        <w:rPr>
          <w:color w:val="auto"/>
          <w:sz w:val="20"/>
          <w:szCs w:val="20"/>
          <w:shd w:val="clear" w:color="auto" w:fill="FFFFFF"/>
          <w:lang w:val="uk-UA"/>
        </w:rPr>
      </w:pPr>
      <w:r>
        <w:rPr>
          <w:sz w:val="20"/>
          <w:szCs w:val="20"/>
          <w:lang w:val="uk-UA"/>
        </w:rPr>
        <w:t>- Додаток № 17 «Інструкція з експлуатації Мобільного додатку «</w:t>
      </w:r>
      <w:r>
        <w:rPr>
          <w:sz w:val="20"/>
          <w:szCs w:val="20"/>
          <w:lang w:val="en-US"/>
        </w:rPr>
        <w:t>S</w:t>
      </w:r>
      <w:r w:rsidR="008408AA">
        <w:rPr>
          <w:sz w:val="20"/>
          <w:szCs w:val="20"/>
          <w:lang w:val="uk-UA"/>
        </w:rPr>
        <w:t>К</w:t>
      </w:r>
      <w:r>
        <w:rPr>
          <w:sz w:val="20"/>
          <w:szCs w:val="20"/>
          <w:lang w:val="en-US"/>
        </w:rPr>
        <w:t>Y</w:t>
      </w:r>
      <w:r w:rsidR="00C2353C" w:rsidRPr="00E3355B">
        <w:rPr>
          <w:sz w:val="20"/>
          <w:szCs w:val="20"/>
          <w:lang w:val="uk-UA"/>
        </w:rPr>
        <w:t xml:space="preserve"> </w:t>
      </w:r>
      <w:r w:rsidR="00C2353C">
        <w:rPr>
          <w:sz w:val="20"/>
          <w:szCs w:val="20"/>
          <w:lang w:val="en-US"/>
        </w:rPr>
        <w:t>Bank</w:t>
      </w:r>
      <w:r>
        <w:rPr>
          <w:sz w:val="20"/>
          <w:szCs w:val="20"/>
          <w:lang w:val="uk-UA"/>
        </w:rPr>
        <w:t>».</w:t>
      </w:r>
    </w:p>
    <w:p w14:paraId="12366386" w14:textId="77777777" w:rsidR="00FF1A5E" w:rsidRPr="002B2AAF" w:rsidRDefault="00FF1A5E" w:rsidP="00FF1A5E">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4B94D6D5" w14:textId="77777777" w:rsidR="00FF1A5E" w:rsidRPr="001255A9" w:rsidRDefault="00FF1A5E" w:rsidP="00FF1A5E">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28028A57" w14:textId="77777777" w:rsidR="00FF1A5E" w:rsidRPr="00B158F8" w:rsidRDefault="00FF1A5E" w:rsidP="00FF1A5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0481E0B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0597377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15374EF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DCE3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 </w:t>
      </w:r>
    </w:p>
    <w:p w14:paraId="060F63F7"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77AA76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577464B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9" w:history="1">
        <w:r w:rsidRPr="00B158F8">
          <w:rPr>
            <w:rStyle w:val="a3"/>
            <w:sz w:val="20"/>
            <w:szCs w:val="20"/>
            <w:lang w:val="uk-UA" w:eastAsia="en-US"/>
          </w:rPr>
          <w:t>info@sky.bank</w:t>
        </w:r>
      </w:hyperlink>
    </w:p>
    <w:p w14:paraId="2747D17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w:t>
      </w:r>
      <w:r w:rsidRPr="00B158F8">
        <w:rPr>
          <w:color w:val="auto"/>
          <w:sz w:val="20"/>
          <w:szCs w:val="20"/>
          <w:lang w:val="uk-UA"/>
        </w:rPr>
        <w:lastRenderedPageBreak/>
        <w:t xml:space="preserve">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093A8830" w14:textId="77777777" w:rsidR="00FF1A5E" w:rsidRPr="00B158F8" w:rsidRDefault="00FF1A5E" w:rsidP="00FF1A5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25874C64" w14:textId="77777777" w:rsidR="00FF1A5E" w:rsidRPr="00B158F8" w:rsidRDefault="00FF1A5E" w:rsidP="00FF1A5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52705F9B" w14:textId="31A1601D" w:rsidR="00FF1A5E" w:rsidRPr="00C40054" w:rsidRDefault="00FF1A5E" w:rsidP="00FF1A5E">
      <w:pPr>
        <w:pStyle w:val="Default"/>
        <w:ind w:firstLine="708"/>
        <w:jc w:val="both"/>
        <w:rPr>
          <w:rFonts w:eastAsia="Calibri"/>
          <w:sz w:val="20"/>
          <w:szCs w:val="20"/>
          <w:lang w:val="uk-UA"/>
        </w:rPr>
      </w:pPr>
      <w:r w:rsidRPr="00B158F8">
        <w:rPr>
          <w:sz w:val="20"/>
          <w:szCs w:val="20"/>
          <w:lang w:val="uk-UA"/>
        </w:rPr>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 xml:space="preserve">що </w:t>
      </w:r>
      <w:r w:rsidRPr="002F5586">
        <w:rPr>
          <w:rFonts w:eastAsia="Calibri"/>
          <w:sz w:val="20"/>
          <w:szCs w:val="20"/>
          <w:lang w:val="uk-UA"/>
        </w:rPr>
        <w:t xml:space="preserve">передбачені </w:t>
      </w:r>
      <w:r w:rsidR="002F5586" w:rsidRPr="002F5586">
        <w:rPr>
          <w:rFonts w:eastAsia="Calibri"/>
          <w:sz w:val="20"/>
          <w:szCs w:val="20"/>
          <w:lang w:val="uk-UA"/>
        </w:rPr>
        <w:t xml:space="preserve">статтею 7 </w:t>
      </w:r>
      <w:r w:rsidRPr="002F5586">
        <w:rPr>
          <w:rFonts w:eastAsia="Calibri"/>
          <w:sz w:val="20"/>
          <w:szCs w:val="20"/>
          <w:lang w:val="uk-UA"/>
        </w:rPr>
        <w:t>Закону</w:t>
      </w:r>
      <w:r w:rsidRPr="00B158F8">
        <w:rPr>
          <w:rFonts w:eastAsia="Calibri"/>
          <w:sz w:val="20"/>
          <w:szCs w:val="20"/>
          <w:lang w:val="uk-UA"/>
        </w:rPr>
        <w:t xml:space="preserve"> України «Про фінансові послуги та </w:t>
      </w:r>
      <w:r w:rsidR="005E26E0" w:rsidRPr="005E26E0">
        <w:rPr>
          <w:color w:val="333333"/>
          <w:sz w:val="20"/>
          <w:szCs w:val="20"/>
          <w:shd w:val="clear" w:color="auto" w:fill="FFFFFF"/>
          <w:lang w:val="uk-UA"/>
        </w:rPr>
        <w:t>фінансові компанії</w:t>
      </w:r>
      <w:r w:rsidR="005E26E0">
        <w:rPr>
          <w:color w:val="333333"/>
          <w:sz w:val="20"/>
          <w:szCs w:val="20"/>
          <w:shd w:val="clear" w:color="auto" w:fill="FFFFFF"/>
          <w:lang w:val="uk-UA"/>
        </w:rPr>
        <w:t xml:space="preserve">» </w:t>
      </w:r>
      <w:r w:rsidRPr="00B158F8">
        <w:rPr>
          <w:rFonts w:eastAsia="Calibri"/>
          <w:sz w:val="20"/>
          <w:szCs w:val="20"/>
          <w:lang w:val="uk-UA"/>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bookmarkEnd w:id="0"/>
      <w:r w:rsidR="00136DBD">
        <w:rPr>
          <w:rFonts w:eastAsia="Calibri"/>
          <w:sz w:val="20"/>
          <w:szCs w:val="20"/>
          <w:lang w:val="uk-UA"/>
        </w:rPr>
        <w:t>.</w:t>
      </w:r>
    </w:p>
    <w:bookmarkEnd w:id="3"/>
    <w:p w14:paraId="121A824A" w14:textId="7C653FCB" w:rsidR="006A360A" w:rsidRPr="00C40054" w:rsidRDefault="006A360A" w:rsidP="0018242E">
      <w:pPr>
        <w:pStyle w:val="a5"/>
        <w:spacing w:before="0" w:beforeAutospacing="0" w:after="0" w:afterAutospacing="0"/>
        <w:jc w:val="both"/>
        <w:rPr>
          <w:rFonts w:eastAsia="Calibri"/>
          <w:sz w:val="20"/>
          <w:szCs w:val="20"/>
          <w:lang w:val="uk-UA"/>
        </w:rPr>
      </w:pPr>
    </w:p>
    <w:sectPr w:rsidR="006A360A" w:rsidRPr="00C40054" w:rsidSect="00DA2C04">
      <w:headerReference w:type="default" r:id="rId50"/>
      <w:footerReference w:type="default" r:id="rId51"/>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B0D3" w14:textId="77777777" w:rsidR="00E431C6" w:rsidRDefault="00E431C6" w:rsidP="00B725AA">
      <w:r>
        <w:separator/>
      </w:r>
    </w:p>
  </w:endnote>
  <w:endnote w:type="continuationSeparator" w:id="0">
    <w:p w14:paraId="76080C83" w14:textId="77777777" w:rsidR="00E431C6" w:rsidRDefault="00E431C6"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ptos">
    <w:altName w:val="Calibri"/>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7C008" w14:textId="77777777" w:rsidR="00E431C6" w:rsidRDefault="00E431C6" w:rsidP="00B725AA">
      <w:r>
        <w:separator/>
      </w:r>
    </w:p>
  </w:footnote>
  <w:footnote w:type="continuationSeparator" w:id="0">
    <w:p w14:paraId="2CF2B77B" w14:textId="77777777" w:rsidR="00E431C6" w:rsidRDefault="00E431C6"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1F6741B"/>
    <w:multiLevelType w:val="multilevel"/>
    <w:tmpl w:val="EF5C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7"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2"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21934A5B"/>
    <w:multiLevelType w:val="hybridMultilevel"/>
    <w:tmpl w:val="B934A238"/>
    <w:lvl w:ilvl="0" w:tplc="FA7E3BC8">
      <w:start w:val="4"/>
      <w:numFmt w:val="bullet"/>
      <w:lvlText w:val="-"/>
      <w:lvlJc w:val="left"/>
      <w:pPr>
        <w:ind w:left="16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23"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1"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4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8"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1"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4"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7"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8"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9"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0"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1"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2"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4"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8"/>
  </w:num>
  <w:num w:numId="2">
    <w:abstractNumId w:val="15"/>
  </w:num>
  <w:num w:numId="3">
    <w:abstractNumId w:val="14"/>
  </w:num>
  <w:num w:numId="4">
    <w:abstractNumId w:val="72"/>
  </w:num>
  <w:num w:numId="5">
    <w:abstractNumId w:val="16"/>
  </w:num>
  <w:num w:numId="6">
    <w:abstractNumId w:val="65"/>
  </w:num>
  <w:num w:numId="7">
    <w:abstractNumId w:val="46"/>
  </w:num>
  <w:num w:numId="8">
    <w:abstractNumId w:val="79"/>
  </w:num>
  <w:num w:numId="9">
    <w:abstractNumId w:val="19"/>
  </w:num>
  <w:num w:numId="10">
    <w:abstractNumId w:val="71"/>
  </w:num>
  <w:num w:numId="11">
    <w:abstractNumId w:val="42"/>
  </w:num>
  <w:num w:numId="12">
    <w:abstractNumId w:val="50"/>
  </w:num>
  <w:num w:numId="13">
    <w:abstractNumId w:val="43"/>
  </w:num>
  <w:num w:numId="14">
    <w:abstractNumId w:val="13"/>
  </w:num>
  <w:num w:numId="15">
    <w:abstractNumId w:val="83"/>
  </w:num>
  <w:num w:numId="16">
    <w:abstractNumId w:val="25"/>
  </w:num>
  <w:num w:numId="17">
    <w:abstractNumId w:val="56"/>
  </w:num>
  <w:num w:numId="18">
    <w:abstractNumId w:val="49"/>
  </w:num>
  <w:num w:numId="19">
    <w:abstractNumId w:val="26"/>
  </w:num>
  <w:num w:numId="20">
    <w:abstractNumId w:val="33"/>
  </w:num>
  <w:num w:numId="21">
    <w:abstractNumId w:val="4"/>
  </w:num>
  <w:num w:numId="22">
    <w:abstractNumId w:val="30"/>
  </w:num>
  <w:num w:numId="23">
    <w:abstractNumId w:val="48"/>
  </w:num>
  <w:num w:numId="24">
    <w:abstractNumId w:val="18"/>
  </w:num>
  <w:num w:numId="25">
    <w:abstractNumId w:val="35"/>
  </w:num>
  <w:num w:numId="26">
    <w:abstractNumId w:val="52"/>
  </w:num>
  <w:num w:numId="27">
    <w:abstractNumId w:val="64"/>
  </w:num>
  <w:num w:numId="28">
    <w:abstractNumId w:val="77"/>
  </w:num>
  <w:num w:numId="29">
    <w:abstractNumId w:val="53"/>
  </w:num>
  <w:num w:numId="30">
    <w:abstractNumId w:val="88"/>
  </w:num>
  <w:num w:numId="31">
    <w:abstractNumId w:val="27"/>
  </w:num>
  <w:num w:numId="32">
    <w:abstractNumId w:val="23"/>
  </w:num>
  <w:num w:numId="33">
    <w:abstractNumId w:val="32"/>
  </w:num>
  <w:num w:numId="34">
    <w:abstractNumId w:val="38"/>
  </w:num>
  <w:num w:numId="35">
    <w:abstractNumId w:val="85"/>
  </w:num>
  <w:num w:numId="36">
    <w:abstractNumId w:val="66"/>
  </w:num>
  <w:num w:numId="37">
    <w:abstractNumId w:val="78"/>
  </w:num>
  <w:num w:numId="38">
    <w:abstractNumId w:val="84"/>
  </w:num>
  <w:num w:numId="39">
    <w:abstractNumId w:val="67"/>
  </w:num>
  <w:num w:numId="40">
    <w:abstractNumId w:val="39"/>
  </w:num>
  <w:num w:numId="41">
    <w:abstractNumId w:val="20"/>
  </w:num>
  <w:num w:numId="42">
    <w:abstractNumId w:val="87"/>
  </w:num>
  <w:num w:numId="43">
    <w:abstractNumId w:val="55"/>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4"/>
  </w:num>
  <w:num w:numId="46">
    <w:abstractNumId w:val="24"/>
  </w:num>
  <w:num w:numId="47">
    <w:abstractNumId w:val="3"/>
  </w:num>
  <w:num w:numId="48">
    <w:abstractNumId w:val="51"/>
  </w:num>
  <w:num w:numId="49">
    <w:abstractNumId w:val="36"/>
  </w:num>
  <w:num w:numId="50">
    <w:abstractNumId w:val="44"/>
  </w:num>
  <w:num w:numId="51">
    <w:abstractNumId w:val="2"/>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num>
  <w:num w:numId="68">
    <w:abstractNumId w:val="80"/>
  </w:num>
  <w:num w:numId="69">
    <w:abstractNumId w:val="37"/>
  </w:num>
  <w:num w:numId="70">
    <w:abstractNumId w:val="81"/>
  </w:num>
  <w:num w:numId="71">
    <w:abstractNumId w:val="5"/>
  </w:num>
  <w:num w:numId="72">
    <w:abstractNumId w:val="60"/>
  </w:num>
  <w:num w:numId="73">
    <w:abstractNumId w:val="59"/>
  </w:num>
  <w:num w:numId="74">
    <w:abstractNumId w:val="12"/>
  </w:num>
  <w:num w:numId="75">
    <w:abstractNumId w:val="62"/>
  </w:num>
  <w:num w:numId="76">
    <w:abstractNumId w:val="58"/>
  </w:num>
  <w:num w:numId="77">
    <w:abstractNumId w:val="76"/>
  </w:num>
  <w:num w:numId="78">
    <w:abstractNumId w:val="69"/>
  </w:num>
  <w:num w:numId="79">
    <w:abstractNumId w:val="66"/>
  </w:num>
  <w:num w:numId="80">
    <w:abstractNumId w:val="6"/>
  </w:num>
  <w:num w:numId="81">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5"/>
  </w:num>
  <w:num w:numId="83">
    <w:abstractNumId w:val="61"/>
  </w:num>
  <w:num w:numId="84">
    <w:abstractNumId w:val="11"/>
  </w:num>
  <w:num w:numId="85">
    <w:abstractNumId w:val="40"/>
  </w:num>
  <w:num w:numId="86">
    <w:abstractNumId w:val="21"/>
  </w:num>
  <w:num w:numId="87">
    <w:abstractNumId w:val="41"/>
  </w:num>
  <w:num w:numId="88">
    <w:abstractNumId w:val="34"/>
  </w:num>
  <w:num w:numId="89">
    <w:abstractNumId w:val="70"/>
  </w:num>
  <w:num w:numId="90">
    <w:abstractNumId w:val="73"/>
  </w:num>
  <w:num w:numId="91">
    <w:abstractNumId w:val="10"/>
  </w:num>
  <w:num w:numId="92">
    <w:abstractNumId w:val="7"/>
  </w:num>
  <w:num w:numId="93">
    <w:abstractNumId w:val="82"/>
  </w:num>
  <w:num w:numId="94">
    <w:abstractNumId w:val="86"/>
  </w:num>
  <w:num w:numId="95">
    <w:abstractNumId w:val="29"/>
  </w:num>
  <w:num w:numId="96">
    <w:abstractNumId w:val="63"/>
  </w:num>
  <w:num w:numId="97">
    <w:abstractNumId w:val="28"/>
  </w:num>
  <w:num w:numId="98">
    <w:abstractNumId w:val="45"/>
  </w:num>
  <w:num w:numId="99">
    <w:abstractNumId w:val="31"/>
  </w:num>
  <w:num w:numId="100">
    <w:abstractNumId w:val="17"/>
  </w:num>
  <w:num w:numId="101">
    <w:abstractNumId w:val="9"/>
  </w:num>
  <w:num w:numId="102">
    <w:abstractNumId w:val="47"/>
  </w:num>
  <w:num w:numId="103">
    <w:abstractNumId w:val="75"/>
  </w:num>
  <w:num w:numId="1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2"/>
  </w:num>
  <w:num w:numId="106">
    <w:abstractNumId w:val="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07E2"/>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3D4"/>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4164"/>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124"/>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14A"/>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1F5"/>
    <w:rsid w:val="000F72CB"/>
    <w:rsid w:val="000F7737"/>
    <w:rsid w:val="000F7B68"/>
    <w:rsid w:val="000F7F38"/>
    <w:rsid w:val="00100670"/>
    <w:rsid w:val="00100DED"/>
    <w:rsid w:val="00100F71"/>
    <w:rsid w:val="001014FE"/>
    <w:rsid w:val="001017FA"/>
    <w:rsid w:val="001018A7"/>
    <w:rsid w:val="00101BE4"/>
    <w:rsid w:val="00101D75"/>
    <w:rsid w:val="0010223A"/>
    <w:rsid w:val="001029EA"/>
    <w:rsid w:val="00102C95"/>
    <w:rsid w:val="00102D74"/>
    <w:rsid w:val="00102F4E"/>
    <w:rsid w:val="0010335D"/>
    <w:rsid w:val="0010435E"/>
    <w:rsid w:val="001047D3"/>
    <w:rsid w:val="0010494D"/>
    <w:rsid w:val="00104A03"/>
    <w:rsid w:val="00104A6C"/>
    <w:rsid w:val="00104A85"/>
    <w:rsid w:val="00105377"/>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A9D"/>
    <w:rsid w:val="00121B69"/>
    <w:rsid w:val="00121C79"/>
    <w:rsid w:val="001223CC"/>
    <w:rsid w:val="00122584"/>
    <w:rsid w:val="00123962"/>
    <w:rsid w:val="00123A16"/>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2AF6"/>
    <w:rsid w:val="0013370D"/>
    <w:rsid w:val="00133899"/>
    <w:rsid w:val="00133B6B"/>
    <w:rsid w:val="0013492A"/>
    <w:rsid w:val="00135596"/>
    <w:rsid w:val="00135ADE"/>
    <w:rsid w:val="00135F48"/>
    <w:rsid w:val="001364D7"/>
    <w:rsid w:val="00136DBD"/>
    <w:rsid w:val="00137157"/>
    <w:rsid w:val="0013729E"/>
    <w:rsid w:val="0013777A"/>
    <w:rsid w:val="00137BDF"/>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41"/>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09"/>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3A8D"/>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BE7"/>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2F23"/>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8D0"/>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5D95"/>
    <w:rsid w:val="00266012"/>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11E"/>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172E"/>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4FF2"/>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0358"/>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658"/>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2BF"/>
    <w:rsid w:val="002E4E00"/>
    <w:rsid w:val="002E6962"/>
    <w:rsid w:val="002E7DF6"/>
    <w:rsid w:val="002F0608"/>
    <w:rsid w:val="002F0CE6"/>
    <w:rsid w:val="002F12C5"/>
    <w:rsid w:val="002F15AA"/>
    <w:rsid w:val="002F1FD3"/>
    <w:rsid w:val="002F2156"/>
    <w:rsid w:val="002F288A"/>
    <w:rsid w:val="002F3AE0"/>
    <w:rsid w:val="002F4D83"/>
    <w:rsid w:val="002F4E0F"/>
    <w:rsid w:val="002F5431"/>
    <w:rsid w:val="002F5586"/>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D51"/>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571A"/>
    <w:rsid w:val="003163F7"/>
    <w:rsid w:val="0031685B"/>
    <w:rsid w:val="00316F2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2E9B"/>
    <w:rsid w:val="00353FCE"/>
    <w:rsid w:val="00354FB8"/>
    <w:rsid w:val="0035542D"/>
    <w:rsid w:val="003557A3"/>
    <w:rsid w:val="00355A33"/>
    <w:rsid w:val="00355C82"/>
    <w:rsid w:val="003566C0"/>
    <w:rsid w:val="003567FC"/>
    <w:rsid w:val="00356AF5"/>
    <w:rsid w:val="00356CDD"/>
    <w:rsid w:val="003578FE"/>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17F"/>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0E"/>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2FC"/>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603"/>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0B0"/>
    <w:rsid w:val="00427E13"/>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7D7"/>
    <w:rsid w:val="00445A4B"/>
    <w:rsid w:val="004463C0"/>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044"/>
    <w:rsid w:val="004971D1"/>
    <w:rsid w:val="00497391"/>
    <w:rsid w:val="004977B2"/>
    <w:rsid w:val="00497BEC"/>
    <w:rsid w:val="004A0355"/>
    <w:rsid w:val="004A04B6"/>
    <w:rsid w:val="004A0524"/>
    <w:rsid w:val="004A1D16"/>
    <w:rsid w:val="004A2C6C"/>
    <w:rsid w:val="004A2EE9"/>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B51"/>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4B9"/>
    <w:rsid w:val="005017A1"/>
    <w:rsid w:val="00502104"/>
    <w:rsid w:val="00502518"/>
    <w:rsid w:val="005030D0"/>
    <w:rsid w:val="005031EC"/>
    <w:rsid w:val="00504736"/>
    <w:rsid w:val="00504807"/>
    <w:rsid w:val="005049ED"/>
    <w:rsid w:val="00504CBF"/>
    <w:rsid w:val="005051FA"/>
    <w:rsid w:val="0050537E"/>
    <w:rsid w:val="005054D5"/>
    <w:rsid w:val="0050564E"/>
    <w:rsid w:val="00505B05"/>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4120"/>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76F"/>
    <w:rsid w:val="00575E3F"/>
    <w:rsid w:val="00575E63"/>
    <w:rsid w:val="005762C5"/>
    <w:rsid w:val="00576613"/>
    <w:rsid w:val="00577193"/>
    <w:rsid w:val="00577714"/>
    <w:rsid w:val="00577874"/>
    <w:rsid w:val="00577FEE"/>
    <w:rsid w:val="005811D0"/>
    <w:rsid w:val="005816BC"/>
    <w:rsid w:val="0058291B"/>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394"/>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6E0"/>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5CFB"/>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A49"/>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3779C"/>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63F"/>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B7FB8"/>
    <w:rsid w:val="006C04D2"/>
    <w:rsid w:val="006C0F0C"/>
    <w:rsid w:val="006C2D8E"/>
    <w:rsid w:val="006C3EA5"/>
    <w:rsid w:val="006C416B"/>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BBF"/>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3A6D"/>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14B"/>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73D"/>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44C"/>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779"/>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2DC0"/>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06C"/>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8AA"/>
    <w:rsid w:val="00840AE8"/>
    <w:rsid w:val="00840E7A"/>
    <w:rsid w:val="0084157A"/>
    <w:rsid w:val="008417C5"/>
    <w:rsid w:val="00842498"/>
    <w:rsid w:val="008428A2"/>
    <w:rsid w:val="0084368D"/>
    <w:rsid w:val="00843DEF"/>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1E2B"/>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70C"/>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3CDE"/>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4D2B"/>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4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27BFE"/>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201"/>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95D"/>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18F"/>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5BA"/>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713"/>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EC7"/>
    <w:rsid w:val="00AF7FD2"/>
    <w:rsid w:val="00B003B0"/>
    <w:rsid w:val="00B00BD5"/>
    <w:rsid w:val="00B00C41"/>
    <w:rsid w:val="00B00F60"/>
    <w:rsid w:val="00B02612"/>
    <w:rsid w:val="00B032CD"/>
    <w:rsid w:val="00B035E0"/>
    <w:rsid w:val="00B04588"/>
    <w:rsid w:val="00B04828"/>
    <w:rsid w:val="00B05971"/>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4FB2"/>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A7A"/>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3E3D"/>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9FE"/>
    <w:rsid w:val="00BA5A57"/>
    <w:rsid w:val="00BA7369"/>
    <w:rsid w:val="00BB03EF"/>
    <w:rsid w:val="00BB04E0"/>
    <w:rsid w:val="00BB07DC"/>
    <w:rsid w:val="00BB0D04"/>
    <w:rsid w:val="00BB13E6"/>
    <w:rsid w:val="00BB1692"/>
    <w:rsid w:val="00BB27B9"/>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030"/>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53C"/>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676"/>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57498"/>
    <w:rsid w:val="00C5769E"/>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33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0FE8"/>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A5B"/>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B55"/>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A4A"/>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35D"/>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1D02"/>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6A7"/>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4A95"/>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607D"/>
    <w:rsid w:val="00DF74B1"/>
    <w:rsid w:val="00DF794F"/>
    <w:rsid w:val="00E006F6"/>
    <w:rsid w:val="00E010C3"/>
    <w:rsid w:val="00E01240"/>
    <w:rsid w:val="00E01748"/>
    <w:rsid w:val="00E02263"/>
    <w:rsid w:val="00E02668"/>
    <w:rsid w:val="00E03143"/>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55B"/>
    <w:rsid w:val="00E33945"/>
    <w:rsid w:val="00E33D69"/>
    <w:rsid w:val="00E34BBA"/>
    <w:rsid w:val="00E35870"/>
    <w:rsid w:val="00E36229"/>
    <w:rsid w:val="00E36CCD"/>
    <w:rsid w:val="00E40810"/>
    <w:rsid w:val="00E41343"/>
    <w:rsid w:val="00E427BE"/>
    <w:rsid w:val="00E42AD6"/>
    <w:rsid w:val="00E431C6"/>
    <w:rsid w:val="00E46695"/>
    <w:rsid w:val="00E469DE"/>
    <w:rsid w:val="00E46E46"/>
    <w:rsid w:val="00E4714F"/>
    <w:rsid w:val="00E47760"/>
    <w:rsid w:val="00E47FC7"/>
    <w:rsid w:val="00E50F3C"/>
    <w:rsid w:val="00E5286B"/>
    <w:rsid w:val="00E52BC3"/>
    <w:rsid w:val="00E53F8F"/>
    <w:rsid w:val="00E54618"/>
    <w:rsid w:val="00E550DD"/>
    <w:rsid w:val="00E55CBA"/>
    <w:rsid w:val="00E55FFD"/>
    <w:rsid w:val="00E5619B"/>
    <w:rsid w:val="00E56923"/>
    <w:rsid w:val="00E57A6F"/>
    <w:rsid w:val="00E608D4"/>
    <w:rsid w:val="00E61734"/>
    <w:rsid w:val="00E6194D"/>
    <w:rsid w:val="00E6213C"/>
    <w:rsid w:val="00E623EA"/>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1A0"/>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4F3"/>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E24"/>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2945"/>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0D7"/>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AD8"/>
    <w:rsid w:val="00F71D55"/>
    <w:rsid w:val="00F7248A"/>
    <w:rsid w:val="00F7251D"/>
    <w:rsid w:val="00F72F82"/>
    <w:rsid w:val="00F73289"/>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6E0F"/>
    <w:rsid w:val="00F870FE"/>
    <w:rsid w:val="00F8797A"/>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5E4B"/>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1FDF"/>
    <w:rsid w:val="00FE30DE"/>
    <w:rsid w:val="00FE404C"/>
    <w:rsid w:val="00FE42D0"/>
    <w:rsid w:val="00FE4FFC"/>
    <w:rsid w:val="00FE50E6"/>
    <w:rsid w:val="00FE6425"/>
    <w:rsid w:val="00FE780E"/>
    <w:rsid w:val="00FF0AF1"/>
    <w:rsid w:val="00FF0F22"/>
    <w:rsid w:val="00FF1A5E"/>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ED41A0"/>
    <w:pPr>
      <w:tabs>
        <w:tab w:val="right" w:leader="dot" w:pos="9769"/>
      </w:tabs>
      <w:spacing w:after="100"/>
      <w:jc w:val="both"/>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6480450">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52423300">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69640086">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 w:id="214685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435-15" TargetMode="External"/><Relationship Id="rId26" Type="http://schemas.openxmlformats.org/officeDocument/2006/relationships/hyperlink" Target="https://zakon.rada.gov.ua/laws/show/2121-14"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2755-17" TargetMode="External"/><Relationship Id="rId34" Type="http://schemas.openxmlformats.org/officeDocument/2006/relationships/hyperlink" Target="https://zakon.rada.gov.ua/laws/show/4452-17" TargetMode="External"/><Relationship Id="rId42" Type="http://schemas.openxmlformats.org/officeDocument/2006/relationships/hyperlink" Target="https://www.sky.bank" TargetMode="External"/><Relationship Id="rId47" Type="http://schemas.openxmlformats.org/officeDocument/2006/relationships/hyperlink" Target="https://zakon.rada.gov.ua/laws/show/2755-17"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www.fg.gov.ua" TargetMode="Externa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https://zakon.rada.gov.ua/laws/show/4452-17" TargetMode="External"/><Relationship Id="rId40" Type="http://schemas.openxmlformats.org/officeDocument/2006/relationships/hyperlink" Target="file:///D:\Users\eonypko\AppData\Local\Microsoft\Windows\INetCache\Content.Outlook\HB4WUCSQ\&#1058;&#1040;&#1056;&#1048;&#1060;&#1067;%20&#1060;&#1048;&#1047;.&#1051;&#1048;&#1062;%2026.05.21_.xlsx" TargetMode="External"/><Relationship Id="rId45" Type="http://schemas.openxmlformats.org/officeDocument/2006/relationships/hyperlink" Target="https://zakon.rada.gov.ua/laws/show/1591-20"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4452-17" TargetMode="External"/><Relationship Id="rId44" Type="http://schemas.openxmlformats.org/officeDocument/2006/relationships/hyperlink" Target="tel:%20+%20380%2044%20299%2059%2052"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1255-15"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tel:%20+380%20800%20503%20444" TargetMode="External"/><Relationship Id="rId48" Type="http://schemas.openxmlformats.org/officeDocument/2006/relationships/hyperlink" Target="mailto:info@sky.bank" TargetMode="External"/><Relationship Id="rId8" Type="http://schemas.openxmlformats.org/officeDocument/2006/relationships/hyperlink" Target="https://zakon.rada.gov.ua/laws/show/994_325"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1591-20" TargetMode="External"/><Relationship Id="rId46" Type="http://schemas.openxmlformats.org/officeDocument/2006/relationships/hyperlink" Target="https://www.ema.com.ua/about/" TargetMode="External"/><Relationship Id="rId20" Type="http://schemas.openxmlformats.org/officeDocument/2006/relationships/hyperlink" Target="https://zakon.rada.gov.ua/laws/show/2155-19" TargetMode="External"/><Relationship Id="rId41"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81</Pages>
  <Words>60769</Words>
  <Characters>346387</Characters>
  <Application>Microsoft Office Word</Application>
  <DocSecurity>0</DocSecurity>
  <Lines>2886</Lines>
  <Paragraphs>812</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406344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40</cp:revision>
  <cp:lastPrinted>2020-01-15T13:49:00Z</cp:lastPrinted>
  <dcterms:created xsi:type="dcterms:W3CDTF">2024-08-09T15:55:00Z</dcterms:created>
  <dcterms:modified xsi:type="dcterms:W3CDTF">2024-09-02T11:03:00Z</dcterms:modified>
</cp:coreProperties>
</file>