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49F709A3" w14:textId="092F1B7F" w:rsidR="00F566AE" w:rsidRPr="00246B5F" w:rsidRDefault="00F566AE" w:rsidP="00E074D4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 xml:space="preserve">(нова редакція діє з </w:t>
      </w:r>
      <w:r w:rsidR="00383030">
        <w:rPr>
          <w:b/>
          <w:sz w:val="20"/>
          <w:u w:val="single"/>
        </w:rPr>
        <w:t>30.03.2023</w:t>
      </w:r>
    </w:p>
    <w:p w14:paraId="25399BA4" w14:textId="330FBD63" w:rsidR="00F566AE" w:rsidRPr="00246B5F" w:rsidRDefault="00F566AE" w:rsidP="00E074D4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 w:rsidR="00383030">
        <w:rPr>
          <w:b/>
          <w:sz w:val="20"/>
        </w:rPr>
        <w:t>23</w:t>
      </w:r>
      <w:r w:rsidR="00E10ECE" w:rsidRPr="00E10ECE">
        <w:rPr>
          <w:b/>
          <w:sz w:val="20"/>
        </w:rPr>
        <w:t>/1</w:t>
      </w:r>
      <w:r w:rsidR="005A537D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від</w:t>
      </w:r>
      <w:r w:rsidR="00383030">
        <w:rPr>
          <w:b/>
          <w:sz w:val="20"/>
        </w:rPr>
        <w:t xml:space="preserve"> 29.03.2023</w:t>
      </w:r>
      <w:r w:rsidRPr="00246B5F">
        <w:rPr>
          <w:b/>
          <w:sz w:val="20"/>
        </w:rPr>
        <w:t>)</w:t>
      </w:r>
      <w:r w:rsidR="0081180A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до Публічного договору про</w:t>
      </w:r>
      <w:r w:rsidR="00257DF0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4B43120C" w14:textId="7DE9FCC3" w:rsidR="00D1043A" w:rsidRDefault="00F566AE" w:rsidP="00AC7E5C">
      <w:pPr>
        <w:spacing w:line="240" w:lineRule="atLeast"/>
        <w:jc w:val="center"/>
        <w:rPr>
          <w:b/>
          <w:szCs w:val="28"/>
          <w:lang w:val="ru-RU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 xml:space="preserve">поточних 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1B5A3A23" w14:textId="77777777" w:rsidR="00AC7059" w:rsidRPr="00AC7059" w:rsidRDefault="00AC7059" w:rsidP="00AC7E5C">
      <w:pPr>
        <w:spacing w:line="240" w:lineRule="atLeast"/>
        <w:jc w:val="center"/>
        <w:rPr>
          <w:b/>
          <w:szCs w:val="28"/>
          <w:lang w:val="ru-RU"/>
        </w:rPr>
      </w:pPr>
    </w:p>
    <w:p w14:paraId="3A459B0E" w14:textId="6F750038" w:rsidR="00AC7059" w:rsidRPr="00AC7059" w:rsidRDefault="00E957EB" w:rsidP="00AC7059">
      <w:pPr>
        <w:spacing w:before="100" w:beforeAutospacing="1" w:after="100" w:afterAutospacing="1"/>
        <w:jc w:val="center"/>
        <w:rPr>
          <w:b/>
          <w:szCs w:val="28"/>
          <w:lang w:val="ru-RU"/>
        </w:rPr>
      </w:pPr>
      <w:r w:rsidRPr="00246B5F">
        <w:rPr>
          <w:b/>
          <w:szCs w:val="28"/>
        </w:rPr>
        <w:t>Тарифний пакет «Інвестиційний»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7"/>
        <w:gridCol w:w="2547"/>
        <w:gridCol w:w="2514"/>
        <w:gridCol w:w="2590"/>
      </w:tblGrid>
      <w:tr w:rsidR="00E957EB" w:rsidRPr="00246B5F" w14:paraId="07E6D41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81C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015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Перелік операцій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8263" w14:textId="77777777" w:rsidR="00E957EB" w:rsidRPr="00246B5F" w:rsidRDefault="00E957EB" w:rsidP="006A65CA">
            <w:pPr>
              <w:ind w:left="177" w:hanging="177"/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Розмір тарифу  </w:t>
            </w:r>
          </w:p>
        </w:tc>
      </w:tr>
      <w:tr w:rsidR="00E957EB" w:rsidRPr="00246B5F" w14:paraId="79B936BF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BB03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415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E1D3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proofErr w:type="spellStart"/>
            <w:r w:rsidRPr="00246B5F">
              <w:rPr>
                <w:b/>
                <w:sz w:val="20"/>
                <w:lang w:eastAsia="uk-UA"/>
              </w:rPr>
              <w:t>Visa</w:t>
            </w:r>
            <w:proofErr w:type="spellEnd"/>
            <w:r w:rsidRPr="00246B5F">
              <w:rPr>
                <w:b/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b/>
                <w:sz w:val="20"/>
                <w:lang w:eastAsia="uk-UA"/>
              </w:rPr>
              <w:t>Classic</w:t>
            </w:r>
            <w:proofErr w:type="spellEnd"/>
            <w:r w:rsidRPr="00246B5F">
              <w:rPr>
                <w:b/>
                <w:sz w:val="20"/>
                <w:lang w:eastAsia="uk-UA"/>
              </w:rPr>
              <w:t xml:space="preserve"> </w:t>
            </w:r>
          </w:p>
          <w:p w14:paraId="6A7718DE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миттєвого випуску або персоніфікована</w:t>
            </w:r>
          </w:p>
          <w:p w14:paraId="7601E5D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092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proofErr w:type="spellStart"/>
            <w:r w:rsidRPr="00246B5F">
              <w:rPr>
                <w:b/>
                <w:sz w:val="20"/>
                <w:lang w:eastAsia="uk-UA"/>
              </w:rPr>
              <w:t>Visa</w:t>
            </w:r>
            <w:proofErr w:type="spellEnd"/>
            <w:r w:rsidRPr="00246B5F">
              <w:rPr>
                <w:b/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b/>
                <w:sz w:val="20"/>
                <w:lang w:eastAsia="uk-UA"/>
              </w:rPr>
              <w:t>Infinite</w:t>
            </w:r>
            <w:proofErr w:type="spellEnd"/>
          </w:p>
          <w:p w14:paraId="1F4609AE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D7A" w14:textId="77777777" w:rsidR="00E957EB" w:rsidRPr="00246B5F" w:rsidRDefault="00E957EB" w:rsidP="006A65CA">
            <w:pPr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MC </w:t>
            </w:r>
            <w:proofErr w:type="spellStart"/>
            <w:r w:rsidRPr="00246B5F">
              <w:rPr>
                <w:b/>
                <w:sz w:val="20"/>
                <w:lang w:eastAsia="uk-UA"/>
              </w:rPr>
              <w:t>Platinum</w:t>
            </w:r>
            <w:proofErr w:type="spellEnd"/>
            <w:r w:rsidRPr="00246B5F">
              <w:rPr>
                <w:b/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b/>
                <w:sz w:val="20"/>
                <w:lang w:eastAsia="uk-UA"/>
              </w:rPr>
              <w:t>Debit</w:t>
            </w:r>
            <w:proofErr w:type="spellEnd"/>
          </w:p>
          <w:p w14:paraId="3853964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</w:tr>
      <w:tr w:rsidR="00E957EB" w:rsidRPr="00246B5F" w14:paraId="3ED61BFC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417C" w14:textId="77777777" w:rsidR="00E957EB" w:rsidRPr="00246B5F" w:rsidRDefault="00E957EB" w:rsidP="00AC7059">
            <w:pPr>
              <w:jc w:val="center"/>
              <w:rPr>
                <w:sz w:val="20"/>
                <w:lang w:eastAsia="uk-UA"/>
              </w:rPr>
            </w:pPr>
            <w:r w:rsidRPr="00AC7059">
              <w:rPr>
                <w:sz w:val="18"/>
                <w:szCs w:val="18"/>
                <w:lang w:eastAsia="uk-UA"/>
              </w:rPr>
              <w:t>1.2.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14E1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Валюта рахунку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C59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Гривня, долар США, євро</w:t>
            </w:r>
          </w:p>
        </w:tc>
      </w:tr>
      <w:tr w:rsidR="00E957EB" w:rsidRPr="00246B5F" w14:paraId="3A68B3F3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675E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C4E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випуск картки (</w:t>
            </w:r>
            <w:proofErr w:type="spellStart"/>
            <w:r w:rsidRPr="00246B5F">
              <w:rPr>
                <w:sz w:val="20"/>
                <w:lang w:eastAsia="uk-UA"/>
              </w:rPr>
              <w:t>перевипуск</w:t>
            </w:r>
            <w:proofErr w:type="spellEnd"/>
            <w:r w:rsidRPr="00246B5F">
              <w:rPr>
                <w:sz w:val="20"/>
                <w:lang w:eastAsia="uk-UA"/>
              </w:rPr>
              <w:t xml:space="preserve"> по закінченню терміну дії)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6E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1F8AC391" w14:textId="77777777" w:rsidTr="006A65CA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42CC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DEE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Щомісячна комісія за обслуговування картки:</w:t>
            </w:r>
          </w:p>
        </w:tc>
      </w:tr>
      <w:tr w:rsidR="00E957EB" w:rsidRPr="00246B5F" w14:paraId="46A75797" w14:textId="77777777" w:rsidTr="006A65CA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5CAF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609E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- в гривні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C6C5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10,00</w:t>
            </w:r>
          </w:p>
          <w:p w14:paraId="1734D80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 xml:space="preserve"> )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0C55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500,00 (стягується тільки у разі якщо сума операцій в торгівельній мережі не перевищує 25 000,00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>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F359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200,00 (стягується тільки у разі якщо сума операцій в торгівельній мережі не перевищує 5 000,00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>)</w:t>
            </w:r>
          </w:p>
        </w:tc>
      </w:tr>
      <w:tr w:rsidR="00E957EB" w:rsidRPr="00246B5F" w14:paraId="2A4A712F" w14:textId="77777777" w:rsidTr="006A65C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1A3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979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- в доларах США, євро 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D11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84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1D2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78A91B1C" w14:textId="77777777" w:rsidTr="006A65CA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CFE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6A64" w14:textId="77777777" w:rsidR="00E957EB" w:rsidRPr="00246B5F" w:rsidRDefault="00E957EB" w:rsidP="006A65CA">
            <w:pPr>
              <w:rPr>
                <w:sz w:val="20"/>
                <w:vertAlign w:val="superscript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неактивну картку</w:t>
            </w:r>
            <w:r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75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10,00 грн. або у сумі залишку на рахунку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891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033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</w:tr>
      <w:tr w:rsidR="00E957EB" w:rsidRPr="00246B5F" w14:paraId="29CCA980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01F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9097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Комісія за </w:t>
            </w:r>
            <w:proofErr w:type="spellStart"/>
            <w:r w:rsidRPr="00246B5F">
              <w:rPr>
                <w:sz w:val="20"/>
                <w:lang w:eastAsia="uk-UA"/>
              </w:rPr>
              <w:t>перевипуск</w:t>
            </w:r>
            <w:proofErr w:type="spellEnd"/>
            <w:r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246B5F">
              <w:rPr>
                <w:sz w:val="20"/>
                <w:lang w:eastAsia="uk-UA"/>
              </w:rPr>
              <w:t>т.д</w:t>
            </w:r>
            <w:proofErr w:type="spellEnd"/>
            <w:r w:rsidRPr="00246B5F">
              <w:rPr>
                <w:sz w:val="20"/>
                <w:lang w:eastAsia="uk-UA"/>
              </w:rPr>
              <w:t>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B0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2DF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19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4D2909C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6EC4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11D2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Місячна абонплата за СМС-інформування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7D1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3,00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A2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8FB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0E6D6EF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8AD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415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FE4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8D30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0,25%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53A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</w:t>
            </w:r>
          </w:p>
        </w:tc>
      </w:tr>
      <w:tr w:rsidR="00E957EB" w:rsidRPr="00246B5F" w14:paraId="1B9FA1C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5F3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28F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продаж іноземної валюти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144F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E28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59D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грн.</w:t>
            </w:r>
          </w:p>
        </w:tc>
      </w:tr>
      <w:tr w:rsidR="00E957EB" w:rsidRPr="00246B5F" w14:paraId="2063EF21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9E10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BF0D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3D8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20E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249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25841DD2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8E0B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19A9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національній валюті в мережі банкоматів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  <w:r w:rsidRPr="00246B5F">
              <w:rPr>
                <w:sz w:val="20"/>
                <w:lang w:eastAsia="uk-UA"/>
              </w:rPr>
              <w:t xml:space="preserve">: </w:t>
            </w:r>
          </w:p>
        </w:tc>
      </w:tr>
      <w:tr w:rsidR="00E957EB" w:rsidRPr="00246B5F" w14:paraId="55541CFF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85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31F" w14:textId="77777777" w:rsidR="00E957EB" w:rsidRPr="00246B5F" w:rsidRDefault="00E957EB" w:rsidP="006A65CA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524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10,00 грн.</w:t>
            </w:r>
            <w:r w:rsidRPr="00246B5F">
              <w:rPr>
                <w:sz w:val="20"/>
                <w:lang w:eastAsia="uk-UA"/>
              </w:rPr>
              <w:t xml:space="preserve">, </w:t>
            </w:r>
            <w:r w:rsidRPr="00246B5F">
              <w:rPr>
                <w:b/>
                <w:sz w:val="20"/>
                <w:lang w:eastAsia="uk-UA"/>
              </w:rPr>
              <w:t>починаючи з четвертої операції на місяць</w:t>
            </w:r>
            <w:r w:rsidRPr="00246B5F">
              <w:rPr>
                <w:sz w:val="20"/>
                <w:lang w:eastAsia="uk-UA"/>
              </w:rPr>
              <w:t xml:space="preserve"> (перші 3 операції не встановлюється) </w:t>
            </w:r>
            <w:r w:rsidRPr="00246B5F">
              <w:rPr>
                <w:b/>
                <w:sz w:val="20"/>
                <w:lang w:eastAsia="uk-UA"/>
              </w:rPr>
              <w:t xml:space="preserve">або </w:t>
            </w:r>
            <w:r w:rsidRPr="00246B5F">
              <w:rPr>
                <w:sz w:val="20"/>
                <w:lang w:eastAsia="uk-UA"/>
              </w:rPr>
              <w:t xml:space="preserve">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lastRenderedPageBreak/>
              <w:t>більше ніж 20 000 грн</w:t>
            </w:r>
            <w:r w:rsidRPr="00246B5F">
              <w:rPr>
                <w:sz w:val="20"/>
                <w:lang w:eastAsia="uk-UA"/>
              </w:rPr>
              <w:t xml:space="preserve">. </w:t>
            </w:r>
          </w:p>
          <w:p w14:paraId="681BA85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520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lastRenderedPageBreak/>
              <w:t>1,3%+5,00 грн.</w:t>
            </w:r>
            <w:r w:rsidRPr="00246B5F">
              <w:rPr>
                <w:sz w:val="20"/>
                <w:lang w:eastAsia="uk-UA"/>
              </w:rPr>
              <w:t xml:space="preserve"> </w:t>
            </w:r>
          </w:p>
          <w:p w14:paraId="5B55750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та додатково 1% </w:t>
            </w:r>
            <w:r w:rsidRPr="00246B5F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  <w:p w14:paraId="7877D7B2" w14:textId="77777777" w:rsidR="00E957EB" w:rsidRPr="00246B5F" w:rsidRDefault="00E957EB" w:rsidP="006A65CA">
            <w:pPr>
              <w:spacing w:line="360" w:lineRule="auto"/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CA6A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0,5%+5,00грн.</w:t>
            </w:r>
          </w:p>
        </w:tc>
      </w:tr>
      <w:tr w:rsidR="00E957EB" w:rsidRPr="00246B5F" w14:paraId="7599F916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05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lastRenderedPageBreak/>
              <w:t>10.2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3B9" w14:textId="77777777" w:rsidR="00E957EB" w:rsidRPr="00246B5F" w:rsidRDefault="00E957EB" w:rsidP="006A65CA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 АТ «СКАЙ БАНК»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B7B1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BFB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1% </w:t>
            </w:r>
            <w:r w:rsidRPr="00246B5F">
              <w:rPr>
                <w:sz w:val="20"/>
                <w:lang w:eastAsia="uk-UA"/>
              </w:rPr>
              <w:t>та</w:t>
            </w:r>
          </w:p>
          <w:p w14:paraId="44D2B51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додатково 1% </w:t>
            </w:r>
            <w:r w:rsidRPr="00246B5F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CC2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0,5%</w:t>
            </w:r>
          </w:p>
        </w:tc>
      </w:tr>
      <w:tr w:rsidR="00E957EB" w:rsidRPr="00246B5F" w14:paraId="1730D61A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CA0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9DA7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мережі POS терміналів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  <w:r w:rsidRPr="00246B5F">
              <w:rPr>
                <w:sz w:val="20"/>
                <w:lang w:eastAsia="uk-UA"/>
              </w:rPr>
              <w:t xml:space="preserve">: </w:t>
            </w:r>
          </w:p>
        </w:tc>
      </w:tr>
      <w:tr w:rsidR="00E957EB" w:rsidRPr="00246B5F" w14:paraId="0F08D18C" w14:textId="77777777" w:rsidTr="006A65CA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736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BC43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36A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1,5%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29BC5B43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E99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1,3%+5,00 грн.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0FDF0DF1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7FFC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1,3%+5,00 грн.</w:t>
            </w:r>
          </w:p>
        </w:tc>
      </w:tr>
      <w:tr w:rsidR="00E957EB" w:rsidRPr="00246B5F" w14:paraId="6F63DA63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AA0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6A91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АТ «СКАЙ БАНК» в гривні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13F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5FA1DC0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9E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та </w:t>
            </w:r>
            <w:r w:rsidRPr="00246B5F">
              <w:rPr>
                <w:b/>
                <w:bCs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254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</w:t>
            </w:r>
          </w:p>
          <w:p w14:paraId="7A8C31E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2AB00CDA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F5E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CAEC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АТ «СКАЙ БАНК» в доларах США, євро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A830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4D3FF4D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 xml:space="preserve">більше ніж 250 000 в грн. </w:t>
            </w:r>
            <w:proofErr w:type="spellStart"/>
            <w:r w:rsidRPr="00246B5F">
              <w:rPr>
                <w:b/>
                <w:sz w:val="20"/>
                <w:lang w:eastAsia="uk-UA"/>
              </w:rPr>
              <w:t>екв</w:t>
            </w:r>
            <w:proofErr w:type="spellEnd"/>
            <w:r w:rsidRPr="00246B5F">
              <w:rPr>
                <w:b/>
                <w:sz w:val="20"/>
                <w:lang w:eastAsia="uk-UA"/>
              </w:rPr>
              <w:t>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50F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2CAC2B0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 xml:space="preserve">більше ніж 250 000 в грн. </w:t>
            </w:r>
            <w:proofErr w:type="spellStart"/>
            <w:r w:rsidRPr="00246B5F">
              <w:rPr>
                <w:b/>
                <w:sz w:val="20"/>
                <w:lang w:eastAsia="uk-UA"/>
              </w:rPr>
              <w:t>екв</w:t>
            </w:r>
            <w:proofErr w:type="spellEnd"/>
            <w:r w:rsidRPr="00246B5F">
              <w:rPr>
                <w:b/>
                <w:sz w:val="20"/>
                <w:lang w:eastAsia="uk-U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E1A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</w:t>
            </w:r>
          </w:p>
        </w:tc>
      </w:tr>
      <w:tr w:rsidR="00E957EB" w:rsidRPr="00246B5F" w14:paraId="65F34F55" w14:textId="77777777" w:rsidTr="006A65CA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D5B8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DB79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proofErr w:type="spellStart"/>
            <w:r w:rsidRPr="00246B5F">
              <w:rPr>
                <w:sz w:val="20"/>
                <w:lang w:eastAsia="uk-UA"/>
              </w:rPr>
              <w:t>банкоматів</w:t>
            </w:r>
            <w:proofErr w:type="spellEnd"/>
            <w:r w:rsidRPr="00246B5F">
              <w:rPr>
                <w:sz w:val="20"/>
                <w:lang w:eastAsia="uk-UA"/>
              </w:rPr>
              <w:t>/POS терміналів інших Банків</w:t>
            </w:r>
            <w:r w:rsidRPr="00A33BDF">
              <w:rPr>
                <w:sz w:val="20"/>
                <w:lang w:eastAsia="uk-UA"/>
              </w:rPr>
              <w:t xml:space="preserve"> за межами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6C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1,5%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120,00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A29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 xml:space="preserve">2%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120,00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9D6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2%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120,00 грн.</w:t>
            </w:r>
          </w:p>
        </w:tc>
      </w:tr>
      <w:tr w:rsidR="00E957EB" w:rsidRPr="00246B5F" w14:paraId="678C6AAA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64B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BAF5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без картки  через касу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2EF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353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62C2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</w:tr>
      <w:tr w:rsidR="00E957EB" w:rsidRPr="00246B5F" w14:paraId="60D9FD29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F2D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2DD1" w14:textId="77777777" w:rsidR="00E957EB" w:rsidRPr="00246B5F" w:rsidRDefault="00E957EB" w:rsidP="006A65CA">
            <w:p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885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1EA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98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08E546CE" w14:textId="77777777" w:rsidTr="006A65CA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06D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59F9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переказ коштів на інші рахунки в межах України за межі Банку по IBAN:</w:t>
            </w:r>
          </w:p>
        </w:tc>
      </w:tr>
      <w:tr w:rsidR="00E957EB" w:rsidRPr="00246B5F" w14:paraId="40203962" w14:textId="77777777" w:rsidTr="006A65CA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F9CB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D0FA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гривня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FB7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15,00 грн.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96D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15,00 грн.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AB4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15,00 грн.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</w:t>
            </w:r>
          </w:p>
        </w:tc>
      </w:tr>
      <w:tr w:rsidR="00E957EB" w:rsidRPr="00246B5F" w14:paraId="63EC1722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35F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7556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долар США, євро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42F3" w14:textId="77777777" w:rsidR="00E957EB" w:rsidRPr="00246B5F" w:rsidRDefault="00E957EB" w:rsidP="006A65CA">
            <w:pPr>
              <w:jc w:val="center"/>
              <w:rPr>
                <w:strike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600,00 грн.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4E4" w14:textId="77777777" w:rsidR="00E957EB" w:rsidRPr="00246B5F" w:rsidRDefault="00E957EB" w:rsidP="006A65CA">
            <w:pPr>
              <w:jc w:val="center"/>
              <w:rPr>
                <w:strike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600,00 грн.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AF5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600,00 грн. </w:t>
            </w:r>
          </w:p>
        </w:tc>
      </w:tr>
      <w:tr w:rsidR="00E957EB" w:rsidRPr="00246B5F" w14:paraId="6392C51C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699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9176" w14:textId="77777777" w:rsidR="00E957EB" w:rsidRPr="00246B5F" w:rsidRDefault="00E957EB" w:rsidP="006A65CA">
            <w:p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отримання P2P переказів з картки на картку</w:t>
            </w:r>
            <w:r w:rsidRPr="00246B5F">
              <w:rPr>
                <w:sz w:val="20"/>
                <w:vertAlign w:val="superscript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19F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0,5 %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A24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71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3CC96553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3F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631" w14:textId="77777777" w:rsidR="00E957EB" w:rsidRPr="00246B5F" w:rsidRDefault="00E957EB" w:rsidP="006A65CA">
            <w:p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здійснення P2P переказів з картки на картку</w:t>
            </w:r>
            <w:r w:rsidRPr="00246B5F">
              <w:rPr>
                <w:sz w:val="20"/>
                <w:vertAlign w:val="superscript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9DC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82B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30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723F404B" w14:textId="77777777" w:rsidTr="006A65CA">
        <w:trPr>
          <w:trHeight w:val="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E7D0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50D" w14:textId="77777777" w:rsidR="00E957EB" w:rsidRPr="00246B5F" w:rsidRDefault="00E957EB" w:rsidP="006A65CA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Тарифи за розслідування спірних транзакцій (</w:t>
            </w:r>
            <w:r w:rsidRPr="00246B5F">
              <w:rPr>
                <w:sz w:val="20"/>
                <w:lang w:eastAsia="uk-UA"/>
              </w:rPr>
              <w:t>Мінімальна сума, що підлягає оскарженню – 50,00 гривень</w:t>
            </w:r>
            <w:r w:rsidRPr="00246B5F">
              <w:rPr>
                <w:b/>
                <w:bCs/>
                <w:sz w:val="20"/>
                <w:lang w:eastAsia="uk-UA"/>
              </w:rPr>
              <w:t>):</w:t>
            </w:r>
          </w:p>
        </w:tc>
      </w:tr>
      <w:tr w:rsidR="00E957EB" w:rsidRPr="00246B5F" w14:paraId="0E5C15B8" w14:textId="77777777" w:rsidTr="006A65C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EB9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EB8D" w14:textId="77777777" w:rsidR="00E957EB" w:rsidRPr="00246B5F" w:rsidRDefault="00E957EB" w:rsidP="006A65CA">
            <w:pPr>
              <w:jc w:val="both"/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3BF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35E55D7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CB6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196A8C67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136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368B056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5BAB8F53" w14:textId="77777777" w:rsidTr="006A65CA">
        <w:trPr>
          <w:trHeight w:val="10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F5A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0DC2" w14:textId="77777777" w:rsidR="00E957EB" w:rsidRPr="00246B5F" w:rsidRDefault="00E957EB" w:rsidP="006A65CA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B7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86C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400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E957EB" w:rsidRPr="00246B5F" w14:paraId="4675CC8B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53FE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263F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Нарахування відсотків по несанкціонованому овердрафту</w:t>
            </w:r>
          </w:p>
          <w:p w14:paraId="6054F2BC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(у разі виникнення)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0AD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925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306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</w:tr>
      <w:tr w:rsidR="00E957EB" w:rsidRPr="00246B5F" w14:paraId="7F634AF2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F8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lastRenderedPageBreak/>
              <w:t>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6DFD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Сервіс «Консьєрж-сервіс» від VISA/</w:t>
            </w:r>
            <w:proofErr w:type="spellStart"/>
            <w:r w:rsidRPr="00246B5F">
              <w:rPr>
                <w:sz w:val="20"/>
                <w:lang w:eastAsia="uk-UA"/>
              </w:rPr>
              <w:t>MasterCard</w:t>
            </w:r>
            <w:proofErr w:type="spellEnd"/>
            <w:r w:rsidRPr="00246B5F">
              <w:rPr>
                <w:sz w:val="20"/>
                <w:lang w:eastAsia="uk-UA"/>
              </w:rPr>
              <w:t xml:space="preserve"> (в залежності від типу картки)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72D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FD6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E51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E957EB" w:rsidRPr="00246B5F" w14:paraId="41B90A45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5B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9AE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0A6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+ 5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CDC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4162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+ 10 грн.</w:t>
            </w:r>
          </w:p>
        </w:tc>
      </w:tr>
    </w:tbl>
    <w:p w14:paraId="72CBBF59" w14:textId="77777777" w:rsidR="00E957EB" w:rsidRPr="00246B5F" w:rsidRDefault="00E957EB" w:rsidP="00E957EB">
      <w:pPr>
        <w:rPr>
          <w:sz w:val="20"/>
        </w:rPr>
      </w:pPr>
    </w:p>
    <w:p w14:paraId="0D78B8B7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Розрахунковим періодом вважається </w:t>
      </w:r>
      <w:proofErr w:type="spellStart"/>
      <w:r w:rsidRPr="00246B5F">
        <w:rPr>
          <w:sz w:val="16"/>
          <w:szCs w:val="16"/>
          <w:u w:val="single"/>
        </w:rPr>
        <w:t>білінговий</w:t>
      </w:r>
      <w:proofErr w:type="spellEnd"/>
      <w:r w:rsidRPr="00246B5F">
        <w:rPr>
          <w:sz w:val="16"/>
          <w:szCs w:val="16"/>
          <w:u w:val="single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  <w:u w:val="single"/>
        </w:rPr>
        <w:t>білінгових</w:t>
      </w:r>
      <w:proofErr w:type="spellEnd"/>
      <w:r w:rsidRPr="00246B5F">
        <w:rPr>
          <w:sz w:val="16"/>
          <w:szCs w:val="16"/>
          <w:u w:val="single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  <w:u w:val="single"/>
        </w:rPr>
        <w:t>білінгових</w:t>
      </w:r>
      <w:proofErr w:type="spellEnd"/>
      <w:r w:rsidRPr="00246B5F">
        <w:rPr>
          <w:sz w:val="16"/>
          <w:szCs w:val="16"/>
          <w:u w:val="single"/>
        </w:rPr>
        <w:t xml:space="preserve"> процедур.</w:t>
      </w:r>
    </w:p>
    <w:p w14:paraId="6B52EFDD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67C8D1A4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Приклад розрахунку та утримання додаткової комісії у разі, якщо сума здійснених операцій в POS терміналі або банкоматі в розрахунковому періоді більше ніж 250 000 грн. </w:t>
      </w:r>
    </w:p>
    <w:p w14:paraId="1E1F7133" w14:textId="77777777" w:rsidR="00E957EB" w:rsidRPr="00246B5F" w:rsidRDefault="00E957EB" w:rsidP="00E957EB">
      <w:pPr>
        <w:ind w:left="786" w:right="283"/>
        <w:contextualSpacing/>
        <w:jc w:val="both"/>
        <w:rPr>
          <w:sz w:val="16"/>
          <w:szCs w:val="16"/>
          <w:u w:val="single"/>
        </w:rPr>
      </w:pPr>
    </w:p>
    <w:tbl>
      <w:tblPr>
        <w:tblStyle w:val="31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1276"/>
        <w:gridCol w:w="2976"/>
      </w:tblGrid>
      <w:tr w:rsidR="00E957EB" w:rsidRPr="00246B5F" w14:paraId="7C94FBA5" w14:textId="77777777" w:rsidTr="006A65CA">
        <w:tc>
          <w:tcPr>
            <w:tcW w:w="425" w:type="dxa"/>
          </w:tcPr>
          <w:p w14:paraId="3746653B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14:paraId="22A648A6" w14:textId="77777777" w:rsidR="00E957EB" w:rsidRPr="00246B5F" w:rsidRDefault="00E957EB" w:rsidP="006A65CA">
            <w:pPr>
              <w:ind w:right="34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Тип операції</w:t>
            </w:r>
          </w:p>
        </w:tc>
        <w:tc>
          <w:tcPr>
            <w:tcW w:w="1701" w:type="dxa"/>
          </w:tcPr>
          <w:p w14:paraId="603DD554" w14:textId="77777777" w:rsidR="00E957EB" w:rsidRPr="00246B5F" w:rsidRDefault="00E957EB" w:rsidP="006A65CA">
            <w:pPr>
              <w:contextualSpacing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Обсяг виконаних операцій за місяць</w:t>
            </w:r>
          </w:p>
        </w:tc>
        <w:tc>
          <w:tcPr>
            <w:tcW w:w="1276" w:type="dxa"/>
          </w:tcPr>
          <w:p w14:paraId="3F2DED3A" w14:textId="77777777" w:rsidR="00E957EB" w:rsidRPr="00246B5F" w:rsidRDefault="00E957EB" w:rsidP="006A65CA">
            <w:pPr>
              <w:ind w:left="31" w:right="2" w:hanging="31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Сума операції</w:t>
            </w:r>
          </w:p>
        </w:tc>
        <w:tc>
          <w:tcPr>
            <w:tcW w:w="2976" w:type="dxa"/>
          </w:tcPr>
          <w:p w14:paraId="5FF2B19F" w14:textId="77777777" w:rsidR="00E957EB" w:rsidRPr="00246B5F" w:rsidRDefault="00E957EB" w:rsidP="006A65CA">
            <w:pPr>
              <w:ind w:right="17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Розрахунок комісії по операції</w:t>
            </w:r>
          </w:p>
        </w:tc>
      </w:tr>
      <w:tr w:rsidR="00E957EB" w:rsidRPr="00246B5F" w14:paraId="0A6D73A7" w14:textId="77777777" w:rsidTr="006A65CA">
        <w:tc>
          <w:tcPr>
            <w:tcW w:w="425" w:type="dxa"/>
            <w:vMerge w:val="restart"/>
          </w:tcPr>
          <w:p w14:paraId="7A86F5CE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14:paraId="2690CC42" w14:textId="77777777" w:rsidR="00E957EB" w:rsidRPr="00246B5F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 xml:space="preserve">Зняття готівки в національній валюті в мережі </w:t>
            </w:r>
            <w:proofErr w:type="spellStart"/>
            <w:r w:rsidRPr="00246B5F">
              <w:rPr>
                <w:sz w:val="16"/>
                <w:szCs w:val="16"/>
              </w:rPr>
              <w:t>банкоматів</w:t>
            </w:r>
            <w:proofErr w:type="spellEnd"/>
            <w:r w:rsidRPr="00246B5F">
              <w:rPr>
                <w:sz w:val="16"/>
                <w:szCs w:val="16"/>
              </w:rPr>
              <w:t xml:space="preserve"> банків на території України</w:t>
            </w:r>
          </w:p>
        </w:tc>
        <w:tc>
          <w:tcPr>
            <w:tcW w:w="1701" w:type="dxa"/>
          </w:tcPr>
          <w:p w14:paraId="1BF8D386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грн.</w:t>
            </w:r>
          </w:p>
        </w:tc>
        <w:tc>
          <w:tcPr>
            <w:tcW w:w="1276" w:type="dxa"/>
          </w:tcPr>
          <w:p w14:paraId="33D78376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грн.</w:t>
            </w:r>
          </w:p>
        </w:tc>
        <w:tc>
          <w:tcPr>
            <w:tcW w:w="2976" w:type="dxa"/>
          </w:tcPr>
          <w:p w14:paraId="6DDB2027" w14:textId="77777777" w:rsidR="00E957EB" w:rsidRPr="00246B5F" w:rsidRDefault="00E957EB" w:rsidP="006A65CA">
            <w:pPr>
              <w:ind w:right="543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* 1,3% + 5 грн. = 655 грн.</w:t>
            </w:r>
          </w:p>
        </w:tc>
      </w:tr>
      <w:tr w:rsidR="00E957EB" w:rsidRPr="00246B5F" w14:paraId="359E12E8" w14:textId="77777777" w:rsidTr="006A65CA">
        <w:tc>
          <w:tcPr>
            <w:tcW w:w="425" w:type="dxa"/>
            <w:vMerge/>
          </w:tcPr>
          <w:p w14:paraId="23FA8E55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E33235A" w14:textId="77777777" w:rsidR="00E957EB" w:rsidRPr="00246B5F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E010AE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260 000 грн.</w:t>
            </w:r>
          </w:p>
        </w:tc>
        <w:tc>
          <w:tcPr>
            <w:tcW w:w="1276" w:type="dxa"/>
          </w:tcPr>
          <w:p w14:paraId="30ECCD03" w14:textId="77777777" w:rsidR="00E957EB" w:rsidRPr="00246B5F" w:rsidRDefault="00E957EB" w:rsidP="006A65CA">
            <w:pPr>
              <w:ind w:right="3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210 000 грн.</w:t>
            </w:r>
          </w:p>
        </w:tc>
        <w:tc>
          <w:tcPr>
            <w:tcW w:w="2976" w:type="dxa"/>
          </w:tcPr>
          <w:p w14:paraId="0781B1DA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210 000 * 1,3% + 5 грн. = 2735 грн.</w:t>
            </w:r>
          </w:p>
          <w:p w14:paraId="1590AFCC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(260 000 – 250 000) * 1% = 10 000 * 1% = 100 грн.</w:t>
            </w:r>
          </w:p>
          <w:p w14:paraId="6AB4D00A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Всього комісії: 2835 грн.</w:t>
            </w:r>
          </w:p>
        </w:tc>
      </w:tr>
    </w:tbl>
    <w:p w14:paraId="0C48311D" w14:textId="77777777" w:rsidR="00E957EB" w:rsidRPr="00246B5F" w:rsidRDefault="00E957EB" w:rsidP="00E957EB">
      <w:pPr>
        <w:ind w:left="786" w:right="1098"/>
        <w:contextualSpacing/>
        <w:jc w:val="both"/>
        <w:rPr>
          <w:sz w:val="16"/>
          <w:szCs w:val="16"/>
          <w:u w:val="single"/>
        </w:rPr>
      </w:pPr>
    </w:p>
    <w:p w14:paraId="4890EF6A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7B3D9317" w14:textId="77777777" w:rsidR="00E957EB" w:rsidRPr="00246B5F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сума однієї операції – до 29 999,00 грн. </w:t>
      </w:r>
      <w:proofErr w:type="spellStart"/>
      <w:r w:rsidRPr="00246B5F">
        <w:rPr>
          <w:sz w:val="16"/>
          <w:szCs w:val="16"/>
          <w:u w:val="single"/>
        </w:rPr>
        <w:t>екв</w:t>
      </w:r>
      <w:proofErr w:type="spellEnd"/>
      <w:r w:rsidRPr="00246B5F">
        <w:rPr>
          <w:sz w:val="16"/>
          <w:szCs w:val="16"/>
          <w:u w:val="single"/>
        </w:rPr>
        <w:t>.</w:t>
      </w:r>
    </w:p>
    <w:p w14:paraId="0440D48B" w14:textId="77777777" w:rsidR="00E957EB" w:rsidRPr="00246B5F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сума операцій за місяць – до 399 999,00 грн. </w:t>
      </w:r>
      <w:proofErr w:type="spellStart"/>
      <w:r w:rsidRPr="00246B5F">
        <w:rPr>
          <w:sz w:val="16"/>
          <w:szCs w:val="16"/>
          <w:u w:val="single"/>
        </w:rPr>
        <w:t>екв</w:t>
      </w:r>
      <w:proofErr w:type="spellEnd"/>
      <w:r w:rsidRPr="00246B5F">
        <w:rPr>
          <w:sz w:val="16"/>
          <w:szCs w:val="16"/>
          <w:u w:val="single"/>
        </w:rPr>
        <w:t>.</w:t>
      </w:r>
    </w:p>
    <w:p w14:paraId="46267D49" w14:textId="77777777" w:rsidR="00E957EB" w:rsidRPr="00246B5F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доларах. США або євро не передбачено.</w:t>
      </w:r>
    </w:p>
    <w:p w14:paraId="4DA13A7A" w14:textId="77777777" w:rsidR="00E957EB" w:rsidRPr="00246B5F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Операції, що можуть виникнути в процесі обслуговування рахунку та не ввійшли до даного переліку – не тарифікуються.</w:t>
      </w:r>
    </w:p>
    <w:p w14:paraId="2898DFA9" w14:textId="77777777" w:rsidR="00E957EB" w:rsidRPr="00246B5F" w:rsidRDefault="00E957EB" w:rsidP="00E957EB">
      <w:pPr>
        <w:autoSpaceDE w:val="0"/>
        <w:spacing w:line="256" w:lineRule="auto"/>
        <w:jc w:val="both"/>
        <w:rPr>
          <w:sz w:val="16"/>
          <w:szCs w:val="16"/>
          <w:u w:val="single"/>
        </w:rPr>
      </w:pPr>
    </w:p>
    <w:p w14:paraId="0575FD68" w14:textId="77777777" w:rsidR="00E957EB" w:rsidRPr="00246B5F" w:rsidRDefault="00E957EB" w:rsidP="00E957EB">
      <w:pPr>
        <w:jc w:val="center"/>
        <w:rPr>
          <w:b/>
          <w:sz w:val="24"/>
          <w:szCs w:val="24"/>
        </w:rPr>
      </w:pPr>
    </w:p>
    <w:p w14:paraId="11168EF8" w14:textId="77777777" w:rsidR="00E53061" w:rsidRPr="00E53061" w:rsidRDefault="00E53061" w:rsidP="00E53061">
      <w:pPr>
        <w:ind w:firstLine="426"/>
        <w:jc w:val="center"/>
        <w:rPr>
          <w:b/>
          <w:bCs/>
          <w:sz w:val="20"/>
        </w:rPr>
      </w:pPr>
      <w:r w:rsidRPr="00E53061">
        <w:rPr>
          <w:b/>
          <w:bCs/>
          <w:sz w:val="20"/>
          <w:szCs w:val="24"/>
        </w:rPr>
        <w:t xml:space="preserve">Рекомендовані </w:t>
      </w:r>
      <w:proofErr w:type="spellStart"/>
      <w:r w:rsidRPr="00E53061">
        <w:rPr>
          <w:b/>
          <w:bCs/>
          <w:sz w:val="20"/>
          <w:szCs w:val="24"/>
        </w:rPr>
        <w:t>авторизаційні</w:t>
      </w:r>
      <w:proofErr w:type="spellEnd"/>
      <w:r w:rsidRPr="00E53061">
        <w:rPr>
          <w:b/>
          <w:bCs/>
          <w:sz w:val="20"/>
          <w:szCs w:val="24"/>
        </w:rPr>
        <w:t xml:space="preserve"> ліміти на здійснення операцій з платіжними картками</w:t>
      </w:r>
    </w:p>
    <w:tbl>
      <w:tblPr>
        <w:tblW w:w="10491" w:type="dxa"/>
        <w:tblInd w:w="-147" w:type="dxa"/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418"/>
        <w:gridCol w:w="1276"/>
        <w:gridCol w:w="1417"/>
        <w:gridCol w:w="1418"/>
      </w:tblGrid>
      <w:tr w:rsidR="00E53061" w:rsidRPr="00E53061" w14:paraId="34B12D10" w14:textId="77777777" w:rsidTr="00607682">
        <w:trPr>
          <w:trHeight w:val="49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1B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8B8C14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2DB41D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079C3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67A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907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A2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4CDE5F0" w14:textId="77777777" w:rsidTr="00607682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944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57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B55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832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348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2CE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67C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5E7574F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E02A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52A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58C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22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649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218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5F3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tr w:rsidR="00E53061" w:rsidRPr="00E53061" w14:paraId="59B1F745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507C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764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0B0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32A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06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3B5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F2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tr w:rsidR="00E53061" w:rsidRPr="00E53061" w14:paraId="2450962D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ECE2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MasterCard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Platinum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534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6E9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29E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EEA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F45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4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429E1297" w14:textId="77777777" w:rsidR="00E53061" w:rsidRPr="00E53061" w:rsidRDefault="00E53061" w:rsidP="00E53061">
      <w:pPr>
        <w:spacing w:line="240" w:lineRule="atLeast"/>
        <w:rPr>
          <w:sz w:val="24"/>
          <w:szCs w:val="24"/>
        </w:rPr>
      </w:pPr>
    </w:p>
    <w:tbl>
      <w:tblPr>
        <w:tblW w:w="1049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417"/>
        <w:gridCol w:w="1418"/>
        <w:gridCol w:w="1275"/>
        <w:gridCol w:w="1475"/>
        <w:gridCol w:w="1360"/>
      </w:tblGrid>
      <w:tr w:rsidR="00E53061" w:rsidRPr="00E53061" w14:paraId="2B742251" w14:textId="77777777" w:rsidTr="00AC7059">
        <w:trPr>
          <w:trHeight w:val="51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075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AF18DD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FDA20CF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E295A2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33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2B8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630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679F850F" w14:textId="77777777" w:rsidTr="00AC7059">
        <w:trPr>
          <w:trHeight w:val="25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5534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443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591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752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52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D4E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05B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00D2DBA7" w14:textId="77777777" w:rsidTr="00AC7059">
        <w:trPr>
          <w:trHeight w:val="27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72E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>/</w:t>
            </w:r>
          </w:p>
          <w:p w14:paraId="0B04FBB0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MasterCard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Platinum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347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063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046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11F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EB2C1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6C4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44152CF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49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417"/>
        <w:gridCol w:w="1418"/>
        <w:gridCol w:w="1275"/>
        <w:gridCol w:w="1475"/>
        <w:gridCol w:w="1360"/>
      </w:tblGrid>
      <w:tr w:rsidR="00E53061" w:rsidRPr="00E53061" w14:paraId="393BDEDF" w14:textId="77777777" w:rsidTr="00AC7059">
        <w:trPr>
          <w:trHeight w:val="51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B16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D2DB35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D45379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3727DCA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0715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0BD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6DF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07C5E475" w14:textId="77777777" w:rsidTr="00AC7059">
        <w:trPr>
          <w:trHeight w:val="25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1DCB1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42C7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82E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34C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AEF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CAF7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2370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0795105" w14:textId="77777777" w:rsidTr="00AC7059">
        <w:trPr>
          <w:trHeight w:val="27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18F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>/</w:t>
            </w:r>
          </w:p>
          <w:p w14:paraId="42FCD256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MasterCard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Platinum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0AD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3BD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4BE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712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9A4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00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0926034A" w14:textId="77777777" w:rsidR="00E53061" w:rsidRPr="00E53061" w:rsidRDefault="00E53061" w:rsidP="00E53061">
      <w:pPr>
        <w:rPr>
          <w:sz w:val="20"/>
        </w:rPr>
      </w:pPr>
    </w:p>
    <w:p w14:paraId="1A873734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505D971D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317B097B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58277445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7CA46AEE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4AA733EE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0B801AE3" w14:textId="77777777" w:rsidR="00E957EB" w:rsidRPr="005379E3" w:rsidRDefault="00E957EB" w:rsidP="00E957EB">
      <w:pPr>
        <w:spacing w:line="240" w:lineRule="atLeast"/>
        <w:rPr>
          <w:b/>
          <w:szCs w:val="28"/>
        </w:rPr>
      </w:pPr>
    </w:p>
    <w:p w14:paraId="1CFF6458" w14:textId="77777777" w:rsidR="00504A82" w:rsidRPr="005379E3" w:rsidRDefault="00504A82" w:rsidP="00AC7E5C">
      <w:pPr>
        <w:spacing w:line="240" w:lineRule="atLeast"/>
        <w:jc w:val="center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D314" w14:textId="77777777" w:rsidR="00AE1E07" w:rsidRDefault="00AE1E07">
      <w:r>
        <w:separator/>
      </w:r>
    </w:p>
  </w:endnote>
  <w:endnote w:type="continuationSeparator" w:id="0">
    <w:p w14:paraId="37417650" w14:textId="77777777" w:rsidR="00AE1E07" w:rsidRDefault="00AE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FA4C" w14:textId="77777777" w:rsidR="00AE1E07" w:rsidRDefault="00AE1E07">
      <w:r>
        <w:separator/>
      </w:r>
    </w:p>
  </w:footnote>
  <w:footnote w:type="continuationSeparator" w:id="0">
    <w:p w14:paraId="65DA1F06" w14:textId="77777777" w:rsidR="00AE1E07" w:rsidRDefault="00AE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70292585">
    <w:abstractNumId w:val="13"/>
  </w:num>
  <w:num w:numId="2" w16cid:durableId="54475371">
    <w:abstractNumId w:val="13"/>
  </w:num>
  <w:num w:numId="3" w16cid:durableId="608245583">
    <w:abstractNumId w:val="10"/>
  </w:num>
  <w:num w:numId="4" w16cid:durableId="13421196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6293522">
    <w:abstractNumId w:val="31"/>
  </w:num>
  <w:num w:numId="6" w16cid:durableId="3814857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8861117">
    <w:abstractNumId w:val="30"/>
  </w:num>
  <w:num w:numId="8" w16cid:durableId="3759352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392036">
    <w:abstractNumId w:val="29"/>
  </w:num>
  <w:num w:numId="10" w16cid:durableId="8179633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3504235">
    <w:abstractNumId w:val="21"/>
  </w:num>
  <w:num w:numId="12" w16cid:durableId="15442921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1799817">
    <w:abstractNumId w:val="13"/>
  </w:num>
  <w:num w:numId="14" w16cid:durableId="756244990">
    <w:abstractNumId w:val="27"/>
  </w:num>
  <w:num w:numId="15" w16cid:durableId="1527328425">
    <w:abstractNumId w:val="19"/>
  </w:num>
  <w:num w:numId="16" w16cid:durableId="1230115034">
    <w:abstractNumId w:val="25"/>
  </w:num>
  <w:num w:numId="17" w16cid:durableId="493036374">
    <w:abstractNumId w:val="4"/>
  </w:num>
  <w:num w:numId="18" w16cid:durableId="84376875">
    <w:abstractNumId w:val="2"/>
  </w:num>
  <w:num w:numId="19" w16cid:durableId="2010978963">
    <w:abstractNumId w:val="8"/>
  </w:num>
  <w:num w:numId="20" w16cid:durableId="1577858418">
    <w:abstractNumId w:val="16"/>
  </w:num>
  <w:num w:numId="21" w16cid:durableId="1476335525">
    <w:abstractNumId w:val="2"/>
  </w:num>
  <w:num w:numId="22" w16cid:durableId="9459645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21610875">
    <w:abstractNumId w:val="28"/>
  </w:num>
  <w:num w:numId="24" w16cid:durableId="2020810196">
    <w:abstractNumId w:val="11"/>
  </w:num>
  <w:num w:numId="25" w16cid:durableId="480080313">
    <w:abstractNumId w:val="3"/>
  </w:num>
  <w:num w:numId="26" w16cid:durableId="685248330">
    <w:abstractNumId w:val="17"/>
  </w:num>
  <w:num w:numId="27" w16cid:durableId="214970711">
    <w:abstractNumId w:val="5"/>
  </w:num>
  <w:num w:numId="28" w16cid:durableId="1921400662">
    <w:abstractNumId w:val="22"/>
  </w:num>
  <w:num w:numId="29" w16cid:durableId="1292783928">
    <w:abstractNumId w:val="26"/>
  </w:num>
  <w:num w:numId="30" w16cid:durableId="372313716">
    <w:abstractNumId w:val="1"/>
  </w:num>
  <w:num w:numId="31" w16cid:durableId="1357342275">
    <w:abstractNumId w:val="15"/>
  </w:num>
  <w:num w:numId="32" w16cid:durableId="604507668">
    <w:abstractNumId w:val="9"/>
  </w:num>
  <w:num w:numId="33" w16cid:durableId="398015465">
    <w:abstractNumId w:val="12"/>
  </w:num>
  <w:num w:numId="34" w16cid:durableId="214708866">
    <w:abstractNumId w:val="33"/>
  </w:num>
  <w:num w:numId="35" w16cid:durableId="49572176">
    <w:abstractNumId w:val="32"/>
  </w:num>
  <w:num w:numId="36" w16cid:durableId="813109210">
    <w:abstractNumId w:val="18"/>
  </w:num>
  <w:num w:numId="37" w16cid:durableId="8043980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65347922">
    <w:abstractNumId w:val="0"/>
  </w:num>
  <w:num w:numId="39" w16cid:durableId="1427460328">
    <w:abstractNumId w:val="7"/>
  </w:num>
  <w:num w:numId="40" w16cid:durableId="933319580">
    <w:abstractNumId w:val="23"/>
  </w:num>
  <w:num w:numId="41" w16cid:durableId="852567722">
    <w:abstractNumId w:val="24"/>
  </w:num>
  <w:num w:numId="42" w16cid:durableId="497119929">
    <w:abstractNumId w:val="20"/>
  </w:num>
  <w:num w:numId="43" w16cid:durableId="1327248582">
    <w:abstractNumId w:val="6"/>
  </w:num>
  <w:num w:numId="44" w16cid:durableId="16036848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A68"/>
    <w:rsid w:val="000A52C2"/>
    <w:rsid w:val="000B21B6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B795C"/>
    <w:rsid w:val="002D1C6E"/>
    <w:rsid w:val="003104E7"/>
    <w:rsid w:val="00337C39"/>
    <w:rsid w:val="00340126"/>
    <w:rsid w:val="00340CC2"/>
    <w:rsid w:val="00354465"/>
    <w:rsid w:val="00365512"/>
    <w:rsid w:val="00383030"/>
    <w:rsid w:val="003A140D"/>
    <w:rsid w:val="003B2668"/>
    <w:rsid w:val="003C194A"/>
    <w:rsid w:val="00417BD0"/>
    <w:rsid w:val="00426625"/>
    <w:rsid w:val="00464ADC"/>
    <w:rsid w:val="004936F9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53731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180A"/>
    <w:rsid w:val="008230EF"/>
    <w:rsid w:val="00840574"/>
    <w:rsid w:val="00897535"/>
    <w:rsid w:val="008A6C5B"/>
    <w:rsid w:val="008B1753"/>
    <w:rsid w:val="008C426B"/>
    <w:rsid w:val="008C5102"/>
    <w:rsid w:val="008D71C8"/>
    <w:rsid w:val="0090121A"/>
    <w:rsid w:val="009019E4"/>
    <w:rsid w:val="009116FE"/>
    <w:rsid w:val="00917D9D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203D3"/>
    <w:rsid w:val="00A33BDF"/>
    <w:rsid w:val="00A501D3"/>
    <w:rsid w:val="00A637E8"/>
    <w:rsid w:val="00A645D4"/>
    <w:rsid w:val="00A670FD"/>
    <w:rsid w:val="00A73205"/>
    <w:rsid w:val="00A85919"/>
    <w:rsid w:val="00A863A9"/>
    <w:rsid w:val="00AA62D7"/>
    <w:rsid w:val="00AC7059"/>
    <w:rsid w:val="00AC7E5C"/>
    <w:rsid w:val="00AE1E07"/>
    <w:rsid w:val="00AE7448"/>
    <w:rsid w:val="00AE785A"/>
    <w:rsid w:val="00B1657A"/>
    <w:rsid w:val="00B27ED5"/>
    <w:rsid w:val="00B728AF"/>
    <w:rsid w:val="00B8678C"/>
    <w:rsid w:val="00BB3866"/>
    <w:rsid w:val="00BB5C75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10ECE"/>
    <w:rsid w:val="00E21C4E"/>
    <w:rsid w:val="00E231E7"/>
    <w:rsid w:val="00E23B5A"/>
    <w:rsid w:val="00E426B9"/>
    <w:rsid w:val="00E5111E"/>
    <w:rsid w:val="00E53061"/>
    <w:rsid w:val="00E957EB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D155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A00A6D34-F312-41C6-8489-7CDFB6CA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D27E-0480-4FB9-BA1D-C8A3BFFB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Копилова Катерина Вадимівна</cp:lastModifiedBy>
  <cp:revision>2</cp:revision>
  <dcterms:created xsi:type="dcterms:W3CDTF">2023-04-04T12:18:00Z</dcterms:created>
  <dcterms:modified xsi:type="dcterms:W3CDTF">2023-04-04T12:18:00Z</dcterms:modified>
</cp:coreProperties>
</file>