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25C2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56678E07" wp14:editId="5DC0962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5B7D7A3D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77C74C2D" w14:textId="77777777" w:rsidR="00F566AE" w:rsidRPr="00A670FD" w:rsidRDefault="00F566AE" w:rsidP="004925E5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33C24845" w14:textId="1CD4CF02" w:rsidR="00F566AE" w:rsidRPr="00A670FD" w:rsidRDefault="00F566AE" w:rsidP="004925E5">
      <w:pPr>
        <w:ind w:left="4956"/>
        <w:jc w:val="right"/>
        <w:rPr>
          <w:b/>
          <w:sz w:val="20"/>
          <w:u w:val="single"/>
        </w:rPr>
      </w:pPr>
      <w:r w:rsidRPr="00BC1113">
        <w:rPr>
          <w:b/>
          <w:sz w:val="20"/>
          <w:u w:val="single"/>
        </w:rPr>
        <w:t>(нова редакція діє з «</w:t>
      </w:r>
      <w:r w:rsidR="00BC1113" w:rsidRPr="00BC1113">
        <w:rPr>
          <w:b/>
          <w:sz w:val="20"/>
          <w:u w:val="single"/>
        </w:rPr>
        <w:t>0</w:t>
      </w:r>
      <w:r w:rsidR="00BC1113" w:rsidRPr="00BC1113">
        <w:rPr>
          <w:b/>
          <w:sz w:val="20"/>
          <w:u w:val="single"/>
        </w:rPr>
        <w:t>4</w:t>
      </w:r>
      <w:r w:rsidRPr="00BC1113">
        <w:rPr>
          <w:b/>
          <w:sz w:val="20"/>
          <w:u w:val="single"/>
        </w:rPr>
        <w:t>»</w:t>
      </w:r>
      <w:r w:rsidR="0022461D" w:rsidRPr="00BC1113">
        <w:rPr>
          <w:b/>
          <w:sz w:val="20"/>
          <w:u w:val="single"/>
        </w:rPr>
        <w:t xml:space="preserve"> </w:t>
      </w:r>
      <w:r w:rsidR="00BC1113" w:rsidRPr="00BC1113">
        <w:rPr>
          <w:b/>
          <w:sz w:val="20"/>
          <w:u w:val="single"/>
        </w:rPr>
        <w:t>січня</w:t>
      </w:r>
      <w:r w:rsidR="00BC1113" w:rsidRPr="00BC1113">
        <w:rPr>
          <w:b/>
          <w:sz w:val="20"/>
          <w:u w:val="single"/>
        </w:rPr>
        <w:t xml:space="preserve"> 202</w:t>
      </w:r>
      <w:r w:rsidR="00BC1113" w:rsidRPr="00BC1113">
        <w:rPr>
          <w:b/>
          <w:sz w:val="20"/>
          <w:u w:val="single"/>
        </w:rPr>
        <w:t>1</w:t>
      </w:r>
      <w:r w:rsidR="00BC1113" w:rsidRPr="00BC1113">
        <w:rPr>
          <w:b/>
          <w:sz w:val="20"/>
          <w:u w:val="single"/>
        </w:rPr>
        <w:t>р</w:t>
      </w:r>
      <w:r w:rsidRPr="00BC1113">
        <w:rPr>
          <w:b/>
          <w:sz w:val="20"/>
          <w:u w:val="single"/>
        </w:rPr>
        <w:t>.</w:t>
      </w:r>
    </w:p>
    <w:p w14:paraId="3F5B4486" w14:textId="6C182094" w:rsidR="00F566AE" w:rsidRPr="00A670FD" w:rsidRDefault="00F566AE" w:rsidP="00FD5AC1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BC1113">
        <w:rPr>
          <w:b/>
          <w:sz w:val="20"/>
        </w:rPr>
        <w:t>148</w:t>
      </w:r>
      <w:r w:rsidR="00BC1113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BC1113">
        <w:rPr>
          <w:b/>
          <w:sz w:val="20"/>
        </w:rPr>
        <w:t>1</w:t>
      </w:r>
      <w:r w:rsidR="00BC1113">
        <w:rPr>
          <w:b/>
          <w:sz w:val="20"/>
        </w:rPr>
        <w:t>9</w:t>
      </w:r>
      <w:r w:rsidRPr="00A670FD">
        <w:rPr>
          <w:b/>
          <w:sz w:val="20"/>
        </w:rPr>
        <w:t xml:space="preserve">» </w:t>
      </w:r>
      <w:r w:rsidR="00BC1113">
        <w:rPr>
          <w:b/>
          <w:sz w:val="20"/>
        </w:rPr>
        <w:t>листопада</w:t>
      </w:r>
      <w:r w:rsidR="00BC1113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2B60B122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377820C5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168E00FB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60C867BC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66055697" w14:textId="77777777" w:rsidR="007E2517" w:rsidRPr="00AE785A" w:rsidRDefault="007E2517" w:rsidP="007E2517">
      <w:pPr>
        <w:jc w:val="center"/>
        <w:rPr>
          <w:b/>
          <w:szCs w:val="28"/>
        </w:rPr>
      </w:pPr>
      <w:bookmarkStart w:id="0" w:name="_Hlk4494596"/>
      <w:r w:rsidRPr="00AE785A">
        <w:rPr>
          <w:b/>
          <w:szCs w:val="28"/>
        </w:rPr>
        <w:t xml:space="preserve">Тарифний пакет «Особистий </w:t>
      </w:r>
      <w:proofErr w:type="spellStart"/>
      <w:r w:rsidRPr="00AE785A">
        <w:rPr>
          <w:b/>
          <w:szCs w:val="28"/>
        </w:rPr>
        <w:t>Mastercard</w:t>
      </w:r>
      <w:proofErr w:type="spellEnd"/>
      <w:r w:rsidRPr="00AE785A">
        <w:rPr>
          <w:b/>
          <w:szCs w:val="28"/>
        </w:rPr>
        <w:t xml:space="preserve"> </w:t>
      </w:r>
      <w:proofErr w:type="spellStart"/>
      <w:r w:rsidRPr="00AE785A">
        <w:rPr>
          <w:b/>
          <w:szCs w:val="28"/>
        </w:rPr>
        <w:t>Gold</w:t>
      </w:r>
      <w:proofErr w:type="spellEnd"/>
      <w:r w:rsidRPr="00AE785A">
        <w:rPr>
          <w:b/>
          <w:szCs w:val="28"/>
        </w:rPr>
        <w:t>» (для клієнтів Банку)</w:t>
      </w:r>
    </w:p>
    <w:bookmarkEnd w:id="0"/>
    <w:p w14:paraId="75D7CF52" w14:textId="77777777" w:rsidR="007E2517" w:rsidRPr="007E2517" w:rsidRDefault="007E2517" w:rsidP="007E2517">
      <w:pPr>
        <w:jc w:val="center"/>
        <w:rPr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783"/>
        <w:gridCol w:w="3383"/>
      </w:tblGrid>
      <w:tr w:rsidR="007E2517" w:rsidRPr="00AE785A" w14:paraId="11C2A767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73396F47" w14:textId="77777777" w:rsidR="007E2517" w:rsidRPr="00AE785A" w:rsidRDefault="007E2517" w:rsidP="007E2517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6783" w:type="dxa"/>
            <w:shd w:val="clear" w:color="auto" w:fill="auto"/>
          </w:tcPr>
          <w:p w14:paraId="7D6EE59C" w14:textId="77777777" w:rsidR="007E2517" w:rsidRPr="00AE785A" w:rsidRDefault="007E2517" w:rsidP="007E2517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Перелік операцій</w:t>
            </w:r>
          </w:p>
        </w:tc>
        <w:tc>
          <w:tcPr>
            <w:tcW w:w="3383" w:type="dxa"/>
            <w:shd w:val="clear" w:color="auto" w:fill="auto"/>
          </w:tcPr>
          <w:p w14:paraId="226B8464" w14:textId="77777777" w:rsidR="007E2517" w:rsidRPr="00AE785A" w:rsidRDefault="007E2517" w:rsidP="004925E5">
            <w:pPr>
              <w:jc w:val="center"/>
              <w:rPr>
                <w:rFonts w:eastAsia="Calibri"/>
                <w:b/>
                <w:sz w:val="20"/>
              </w:rPr>
            </w:pPr>
            <w:r w:rsidRPr="00AE785A">
              <w:rPr>
                <w:rFonts w:eastAsia="Calibri"/>
                <w:b/>
                <w:sz w:val="20"/>
              </w:rPr>
              <w:t>Розмір тарифу</w:t>
            </w:r>
          </w:p>
        </w:tc>
      </w:tr>
      <w:tr w:rsidR="007E2517" w:rsidRPr="00AE785A" w14:paraId="5F0F2D75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739CE14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14:paraId="647C1A5E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Тип картки</w:t>
            </w:r>
          </w:p>
        </w:tc>
        <w:tc>
          <w:tcPr>
            <w:tcW w:w="3383" w:type="dxa"/>
            <w:shd w:val="clear" w:color="auto" w:fill="auto"/>
          </w:tcPr>
          <w:p w14:paraId="080C686F" w14:textId="77777777" w:rsidR="007E2517" w:rsidRPr="00AE785A" w:rsidRDefault="007E2517" w:rsidP="007E2517">
            <w:pPr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AE785A">
              <w:rPr>
                <w:rFonts w:eastAsia="Calibri"/>
                <w:b/>
                <w:sz w:val="20"/>
              </w:rPr>
              <w:t>Mastercard</w:t>
            </w:r>
            <w:proofErr w:type="spellEnd"/>
            <w:r w:rsidRPr="00AE785A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AE785A">
              <w:rPr>
                <w:rFonts w:eastAsia="Calibri"/>
                <w:b/>
                <w:sz w:val="20"/>
              </w:rPr>
              <w:t>Gold</w:t>
            </w:r>
            <w:proofErr w:type="spellEnd"/>
            <w:r w:rsidRPr="00AE785A">
              <w:rPr>
                <w:rFonts w:eastAsia="Calibri"/>
                <w:b/>
                <w:sz w:val="20"/>
              </w:rPr>
              <w:t xml:space="preserve"> з чипом</w:t>
            </w:r>
          </w:p>
        </w:tc>
      </w:tr>
      <w:tr w:rsidR="007E2517" w:rsidRPr="00AE785A" w14:paraId="0ACE161A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20FB73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14:paraId="0FF5618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випуск основної картки (</w:t>
            </w:r>
            <w:proofErr w:type="spellStart"/>
            <w:r w:rsidRPr="00AE785A">
              <w:rPr>
                <w:rFonts w:eastAsia="Calibri"/>
                <w:sz w:val="20"/>
              </w:rPr>
              <w:t>перевипуск</w:t>
            </w:r>
            <w:proofErr w:type="spellEnd"/>
            <w:r w:rsidRPr="00AE785A">
              <w:rPr>
                <w:rFonts w:eastAsia="Calibri"/>
                <w:sz w:val="20"/>
              </w:rPr>
              <w:t xml:space="preserve"> по закінченню терміну дії)</w:t>
            </w:r>
          </w:p>
        </w:tc>
        <w:tc>
          <w:tcPr>
            <w:tcW w:w="3383" w:type="dxa"/>
            <w:shd w:val="clear" w:color="auto" w:fill="auto"/>
          </w:tcPr>
          <w:p w14:paraId="53AC0F26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0DBCE8FB" w14:textId="77777777" w:rsidTr="00F93FF7">
        <w:trPr>
          <w:trHeight w:val="302"/>
        </w:trPr>
        <w:tc>
          <w:tcPr>
            <w:tcW w:w="466" w:type="dxa"/>
            <w:shd w:val="clear" w:color="auto" w:fill="auto"/>
          </w:tcPr>
          <w:p w14:paraId="1F328923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14:paraId="70C3C533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Щомісячна комісія за обслуговування рахунку</w:t>
            </w:r>
          </w:p>
        </w:tc>
        <w:tc>
          <w:tcPr>
            <w:tcW w:w="3383" w:type="dxa"/>
            <w:shd w:val="clear" w:color="auto" w:fill="auto"/>
          </w:tcPr>
          <w:p w14:paraId="21712C4A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30 грн.</w:t>
            </w:r>
          </w:p>
        </w:tc>
      </w:tr>
      <w:tr w:rsidR="007E2517" w:rsidRPr="00AE785A" w14:paraId="5B05F048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23428D59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14:paraId="4B355098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випуск додаткової картки /</w:t>
            </w:r>
            <w:proofErr w:type="spellStart"/>
            <w:r w:rsidRPr="00AE785A">
              <w:rPr>
                <w:rFonts w:eastAsia="Calibri"/>
                <w:sz w:val="20"/>
              </w:rPr>
              <w:t>перевипуск</w:t>
            </w:r>
            <w:proofErr w:type="spellEnd"/>
            <w:r w:rsidRPr="00AE785A">
              <w:rPr>
                <w:rFonts w:eastAsia="Calibri"/>
                <w:sz w:val="20"/>
              </w:rPr>
              <w:t xml:space="preserve"> по закінченню терміну дії </w:t>
            </w:r>
          </w:p>
        </w:tc>
        <w:tc>
          <w:tcPr>
            <w:tcW w:w="3383" w:type="dxa"/>
            <w:shd w:val="clear" w:color="auto" w:fill="auto"/>
          </w:tcPr>
          <w:p w14:paraId="5761B913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360 грн.</w:t>
            </w:r>
          </w:p>
        </w:tc>
      </w:tr>
      <w:tr w:rsidR="007E2517" w:rsidRPr="00AE785A" w14:paraId="6AC3DAE1" w14:textId="77777777" w:rsidTr="00F93FF7">
        <w:trPr>
          <w:trHeight w:val="310"/>
        </w:trPr>
        <w:tc>
          <w:tcPr>
            <w:tcW w:w="466" w:type="dxa"/>
            <w:shd w:val="clear" w:color="auto" w:fill="auto"/>
          </w:tcPr>
          <w:p w14:paraId="0DDFE6F5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14:paraId="61ABEE96" w14:textId="77777777" w:rsidR="007E2517" w:rsidRPr="00AE785A" w:rsidRDefault="007E2517" w:rsidP="007E2517">
            <w:pPr>
              <w:rPr>
                <w:rFonts w:eastAsia="Calibri"/>
                <w:sz w:val="20"/>
                <w:vertAlign w:val="superscript"/>
              </w:rPr>
            </w:pPr>
            <w:r w:rsidRPr="00AE785A">
              <w:rPr>
                <w:rFonts w:eastAsia="Calibri"/>
                <w:sz w:val="20"/>
              </w:rPr>
              <w:t>Комісія за неактивну картку</w:t>
            </w:r>
            <w:r w:rsidRPr="00AE785A">
              <w:rPr>
                <w:rFonts w:eastAsia="Calibri"/>
                <w:sz w:val="20"/>
                <w:vertAlign w:val="superscript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14:paraId="1BECE96E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25 грн. або у сумі залишку на рахунку  </w:t>
            </w:r>
          </w:p>
        </w:tc>
      </w:tr>
      <w:tr w:rsidR="007E2517" w:rsidRPr="00AE785A" w14:paraId="14B907D1" w14:textId="77777777" w:rsidTr="00F93FF7">
        <w:trPr>
          <w:trHeight w:val="469"/>
        </w:trPr>
        <w:tc>
          <w:tcPr>
            <w:tcW w:w="466" w:type="dxa"/>
            <w:shd w:val="clear" w:color="auto" w:fill="auto"/>
          </w:tcPr>
          <w:p w14:paraId="76B0D33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14:paraId="78A49B68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Комісія за </w:t>
            </w:r>
            <w:proofErr w:type="spellStart"/>
            <w:r w:rsidRPr="00AE785A">
              <w:rPr>
                <w:rFonts w:eastAsia="Calibri"/>
                <w:sz w:val="20"/>
              </w:rPr>
              <w:t>перевипуск</w:t>
            </w:r>
            <w:proofErr w:type="spellEnd"/>
            <w:r w:rsidRPr="00AE785A">
              <w:rPr>
                <w:rFonts w:eastAsia="Calibri"/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E785A">
              <w:rPr>
                <w:rFonts w:eastAsia="Calibri"/>
                <w:sz w:val="20"/>
              </w:rPr>
              <w:t>т.д</w:t>
            </w:r>
            <w:proofErr w:type="spellEnd"/>
            <w:r w:rsidRPr="00AE785A">
              <w:rPr>
                <w:rFonts w:eastAsia="Calibri"/>
                <w:sz w:val="20"/>
              </w:rPr>
              <w:t>.)</w:t>
            </w:r>
          </w:p>
        </w:tc>
        <w:tc>
          <w:tcPr>
            <w:tcW w:w="3383" w:type="dxa"/>
            <w:shd w:val="clear" w:color="auto" w:fill="auto"/>
          </w:tcPr>
          <w:p w14:paraId="5DEAD34D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360 грн.</w:t>
            </w:r>
          </w:p>
        </w:tc>
      </w:tr>
      <w:tr w:rsidR="007E2517" w:rsidRPr="00AE785A" w14:paraId="379E2BC0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196DA469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7</w:t>
            </w:r>
          </w:p>
        </w:tc>
        <w:tc>
          <w:tcPr>
            <w:tcW w:w="6783" w:type="dxa"/>
            <w:shd w:val="clear" w:color="auto" w:fill="auto"/>
          </w:tcPr>
          <w:p w14:paraId="1E490E90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Місячна абонплата за СМС-інформування</w:t>
            </w:r>
            <w:r w:rsidRPr="004925E5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14:paraId="73C0698D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10 грн.</w:t>
            </w:r>
          </w:p>
        </w:tc>
      </w:tr>
      <w:tr w:rsidR="007E2517" w:rsidRPr="00AE785A" w14:paraId="3EA27987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4A01436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8</w:t>
            </w:r>
          </w:p>
        </w:tc>
        <w:tc>
          <w:tcPr>
            <w:tcW w:w="6783" w:type="dxa"/>
            <w:shd w:val="clear" w:color="auto" w:fill="auto"/>
          </w:tcPr>
          <w:p w14:paraId="2D82F040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383" w:type="dxa"/>
            <w:shd w:val="clear" w:color="auto" w:fill="auto"/>
          </w:tcPr>
          <w:p w14:paraId="1347A570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1%</w:t>
            </w:r>
          </w:p>
        </w:tc>
      </w:tr>
      <w:tr w:rsidR="007E2517" w:rsidRPr="00AE785A" w14:paraId="0CCBE39E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7A1D0096" w14:textId="4B7D218A" w:rsidR="007E2517" w:rsidRPr="00AE785A" w:rsidRDefault="007E2517" w:rsidP="004925E5">
            <w:pPr>
              <w:ind w:right="-89"/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9</w:t>
            </w:r>
          </w:p>
        </w:tc>
        <w:tc>
          <w:tcPr>
            <w:tcW w:w="6783" w:type="dxa"/>
            <w:shd w:val="clear" w:color="auto" w:fill="auto"/>
          </w:tcPr>
          <w:p w14:paraId="45AC84C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Зміна </w:t>
            </w:r>
            <w:proofErr w:type="spellStart"/>
            <w:r w:rsidRPr="00AE785A">
              <w:rPr>
                <w:rFonts w:eastAsia="Calibri"/>
                <w:sz w:val="20"/>
              </w:rPr>
              <w:t>авторизаційного</w:t>
            </w:r>
            <w:proofErr w:type="spellEnd"/>
            <w:r w:rsidRPr="00AE785A">
              <w:rPr>
                <w:rFonts w:eastAsia="Calibri"/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383" w:type="dxa"/>
            <w:shd w:val="clear" w:color="auto" w:fill="auto"/>
          </w:tcPr>
          <w:p w14:paraId="066FDF08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2C937E4B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04E7D03C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10</w:t>
            </w:r>
          </w:p>
        </w:tc>
        <w:tc>
          <w:tcPr>
            <w:tcW w:w="6783" w:type="dxa"/>
            <w:shd w:val="clear" w:color="auto" w:fill="auto"/>
          </w:tcPr>
          <w:p w14:paraId="4C2C4B3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383" w:type="dxa"/>
            <w:shd w:val="clear" w:color="auto" w:fill="auto"/>
          </w:tcPr>
          <w:p w14:paraId="5A4F3AE6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34541CB3" w14:textId="77777777" w:rsidTr="00F93FF7">
        <w:trPr>
          <w:trHeight w:val="457"/>
        </w:trPr>
        <w:tc>
          <w:tcPr>
            <w:tcW w:w="466" w:type="dxa"/>
            <w:shd w:val="clear" w:color="auto" w:fill="auto"/>
          </w:tcPr>
          <w:p w14:paraId="3160DCF0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11</w:t>
            </w:r>
          </w:p>
        </w:tc>
        <w:tc>
          <w:tcPr>
            <w:tcW w:w="6783" w:type="dxa"/>
            <w:shd w:val="clear" w:color="auto" w:fill="auto"/>
          </w:tcPr>
          <w:p w14:paraId="6C08A6EC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383" w:type="dxa"/>
            <w:shd w:val="clear" w:color="auto" w:fill="auto"/>
          </w:tcPr>
          <w:p w14:paraId="22F88D5E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 грн. / 10 грн.</w:t>
            </w:r>
          </w:p>
        </w:tc>
      </w:tr>
      <w:tr w:rsidR="007E2517" w:rsidRPr="00AE785A" w14:paraId="4C9D97BC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19DDD8CB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12</w:t>
            </w:r>
          </w:p>
        </w:tc>
        <w:tc>
          <w:tcPr>
            <w:tcW w:w="6783" w:type="dxa"/>
            <w:shd w:val="clear" w:color="auto" w:fill="auto"/>
          </w:tcPr>
          <w:p w14:paraId="6ED2AE72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E785A">
              <w:rPr>
                <w:rFonts w:eastAsia="Calibri"/>
                <w:sz w:val="20"/>
              </w:rPr>
              <w:t>банкоматів</w:t>
            </w:r>
            <w:proofErr w:type="spellEnd"/>
            <w:r w:rsidRPr="00AE785A">
              <w:rPr>
                <w:rFonts w:eastAsia="Calibri"/>
                <w:sz w:val="20"/>
              </w:rPr>
              <w:t xml:space="preserve"> та POS терміналів АТ «СКАЙ БАНК»</w:t>
            </w:r>
          </w:p>
        </w:tc>
        <w:tc>
          <w:tcPr>
            <w:tcW w:w="3383" w:type="dxa"/>
            <w:shd w:val="clear" w:color="auto" w:fill="auto"/>
          </w:tcPr>
          <w:p w14:paraId="237B4F4A" w14:textId="77777777" w:rsidR="007E2517" w:rsidRPr="00AE785A" w:rsidRDefault="00C60493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20FFCCB2" w14:textId="77777777" w:rsidTr="00F93FF7">
        <w:trPr>
          <w:trHeight w:val="915"/>
        </w:trPr>
        <w:tc>
          <w:tcPr>
            <w:tcW w:w="466" w:type="dxa"/>
            <w:shd w:val="clear" w:color="auto" w:fill="auto"/>
          </w:tcPr>
          <w:p w14:paraId="54D2D69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13</w:t>
            </w:r>
          </w:p>
        </w:tc>
        <w:tc>
          <w:tcPr>
            <w:tcW w:w="6783" w:type="dxa"/>
            <w:shd w:val="clear" w:color="auto" w:fill="auto"/>
          </w:tcPr>
          <w:p w14:paraId="377E7F9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E785A">
              <w:rPr>
                <w:rFonts w:eastAsia="Calibri"/>
                <w:sz w:val="20"/>
              </w:rPr>
              <w:t>банкоматів</w:t>
            </w:r>
            <w:proofErr w:type="spellEnd"/>
            <w:r w:rsidRPr="00AE785A">
              <w:rPr>
                <w:rFonts w:eastAsia="Calibri"/>
                <w:sz w:val="20"/>
              </w:rPr>
              <w:t xml:space="preserve"> Банків на території України</w:t>
            </w:r>
          </w:p>
        </w:tc>
        <w:tc>
          <w:tcPr>
            <w:tcW w:w="3383" w:type="dxa"/>
            <w:shd w:val="clear" w:color="auto" w:fill="auto"/>
          </w:tcPr>
          <w:p w14:paraId="0AF2D5C6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color w:val="000000"/>
                <w:sz w:val="20"/>
              </w:rPr>
              <w:t xml:space="preserve">1,5%+5 грн., </w:t>
            </w:r>
            <w:r w:rsidRPr="00AE785A">
              <w:rPr>
                <w:rFonts w:eastAsia="Calibri"/>
                <w:sz w:val="20"/>
              </w:rPr>
              <w:t>починаючи з п’ятої операції на місяць (перші 4 операці</w:t>
            </w:r>
            <w:r w:rsidR="00C60493" w:rsidRPr="00AE785A">
              <w:rPr>
                <w:rFonts w:eastAsia="Calibri"/>
                <w:sz w:val="20"/>
              </w:rPr>
              <w:t xml:space="preserve">ї  не </w:t>
            </w:r>
            <w:r w:rsidR="00C60493" w:rsidRPr="00AE785A">
              <w:rPr>
                <w:sz w:val="20"/>
              </w:rPr>
              <w:t>встановлюється</w:t>
            </w:r>
            <w:r w:rsidRPr="00AE785A">
              <w:rPr>
                <w:rFonts w:eastAsia="Calibri"/>
                <w:sz w:val="20"/>
              </w:rPr>
              <w:t>)</w:t>
            </w:r>
          </w:p>
        </w:tc>
      </w:tr>
      <w:tr w:rsidR="007E2517" w:rsidRPr="00AE785A" w14:paraId="3794341F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105C923F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14</w:t>
            </w:r>
          </w:p>
        </w:tc>
        <w:tc>
          <w:tcPr>
            <w:tcW w:w="6783" w:type="dxa"/>
            <w:shd w:val="clear" w:color="auto" w:fill="auto"/>
          </w:tcPr>
          <w:p w14:paraId="4A633C99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383" w:type="dxa"/>
            <w:shd w:val="clear" w:color="auto" w:fill="auto"/>
          </w:tcPr>
          <w:p w14:paraId="5C189EE2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color w:val="000000"/>
                <w:sz w:val="20"/>
              </w:rPr>
              <w:t>1,5%+5 грн.</w:t>
            </w:r>
          </w:p>
        </w:tc>
      </w:tr>
      <w:tr w:rsidR="007E2517" w:rsidRPr="00AE785A" w14:paraId="58840580" w14:textId="77777777" w:rsidTr="00F93FF7">
        <w:trPr>
          <w:trHeight w:val="457"/>
        </w:trPr>
        <w:tc>
          <w:tcPr>
            <w:tcW w:w="466" w:type="dxa"/>
            <w:shd w:val="clear" w:color="auto" w:fill="auto"/>
          </w:tcPr>
          <w:p w14:paraId="4BA051F1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15</w:t>
            </w:r>
          </w:p>
        </w:tc>
        <w:tc>
          <w:tcPr>
            <w:tcW w:w="6783" w:type="dxa"/>
            <w:shd w:val="clear" w:color="auto" w:fill="auto"/>
          </w:tcPr>
          <w:p w14:paraId="60746BBB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E785A">
              <w:rPr>
                <w:rFonts w:eastAsia="Calibri"/>
                <w:sz w:val="20"/>
              </w:rPr>
              <w:t>банкоматів</w:t>
            </w:r>
            <w:proofErr w:type="spellEnd"/>
            <w:r w:rsidRPr="00AE785A">
              <w:rPr>
                <w:rFonts w:eastAsia="Calibri"/>
                <w:sz w:val="20"/>
              </w:rPr>
              <w:t>/POS терміналів інших Банків за межами України</w:t>
            </w:r>
          </w:p>
        </w:tc>
        <w:tc>
          <w:tcPr>
            <w:tcW w:w="3383" w:type="dxa"/>
            <w:shd w:val="clear" w:color="auto" w:fill="auto"/>
          </w:tcPr>
          <w:p w14:paraId="6D55D553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2% </w:t>
            </w:r>
            <w:proofErr w:type="spellStart"/>
            <w:r w:rsidRPr="00AE785A">
              <w:rPr>
                <w:rFonts w:eastAsia="Calibri"/>
                <w:sz w:val="20"/>
              </w:rPr>
              <w:t>min</w:t>
            </w:r>
            <w:proofErr w:type="spellEnd"/>
            <w:r w:rsidRPr="00AE785A">
              <w:rPr>
                <w:rFonts w:eastAsia="Calibri"/>
                <w:sz w:val="20"/>
              </w:rPr>
              <w:t xml:space="preserve"> 50 грн.</w:t>
            </w:r>
          </w:p>
          <w:p w14:paraId="10E5BCAD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E2517" w:rsidRPr="00AE785A" w14:paraId="27184F72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5BD3D25F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16</w:t>
            </w:r>
          </w:p>
        </w:tc>
        <w:tc>
          <w:tcPr>
            <w:tcW w:w="6783" w:type="dxa"/>
            <w:shd w:val="clear" w:color="auto" w:fill="auto"/>
          </w:tcPr>
          <w:p w14:paraId="683A5C4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Безготівкова оплата товарів та послуг</w:t>
            </w:r>
          </w:p>
        </w:tc>
        <w:tc>
          <w:tcPr>
            <w:tcW w:w="3383" w:type="dxa"/>
            <w:shd w:val="clear" w:color="auto" w:fill="auto"/>
          </w:tcPr>
          <w:p w14:paraId="21F3F55A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183108B2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AAC8268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17</w:t>
            </w:r>
          </w:p>
        </w:tc>
        <w:tc>
          <w:tcPr>
            <w:tcW w:w="6783" w:type="dxa"/>
            <w:shd w:val="clear" w:color="auto" w:fill="auto"/>
          </w:tcPr>
          <w:p w14:paraId="7713C03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Зняття готівки без картки </w:t>
            </w:r>
          </w:p>
        </w:tc>
        <w:tc>
          <w:tcPr>
            <w:tcW w:w="3383" w:type="dxa"/>
            <w:shd w:val="clear" w:color="auto" w:fill="auto"/>
          </w:tcPr>
          <w:p w14:paraId="4BC32360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4CA5776B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2C2760F1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18</w:t>
            </w:r>
          </w:p>
        </w:tc>
        <w:tc>
          <w:tcPr>
            <w:tcW w:w="6783" w:type="dxa"/>
            <w:shd w:val="clear" w:color="auto" w:fill="auto"/>
          </w:tcPr>
          <w:p w14:paraId="7DBED3F1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383" w:type="dxa"/>
            <w:shd w:val="clear" w:color="auto" w:fill="auto"/>
          </w:tcPr>
          <w:p w14:paraId="1CD5AEF4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7BB0E0E8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02E3273B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19</w:t>
            </w:r>
          </w:p>
        </w:tc>
        <w:tc>
          <w:tcPr>
            <w:tcW w:w="6783" w:type="dxa"/>
            <w:shd w:val="clear" w:color="auto" w:fill="auto"/>
          </w:tcPr>
          <w:p w14:paraId="5F64B05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383" w:type="dxa"/>
            <w:shd w:val="clear" w:color="auto" w:fill="auto"/>
          </w:tcPr>
          <w:p w14:paraId="34CEC6E4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4BAC40BE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4BB11A71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20</w:t>
            </w:r>
          </w:p>
        </w:tc>
        <w:tc>
          <w:tcPr>
            <w:tcW w:w="6783" w:type="dxa"/>
            <w:shd w:val="clear" w:color="auto" w:fill="auto"/>
          </w:tcPr>
          <w:p w14:paraId="64504C1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Комісія за отримання P2P переказів</w:t>
            </w:r>
          </w:p>
        </w:tc>
        <w:tc>
          <w:tcPr>
            <w:tcW w:w="3383" w:type="dxa"/>
            <w:shd w:val="clear" w:color="auto" w:fill="auto"/>
          </w:tcPr>
          <w:p w14:paraId="778530C0" w14:textId="77777777" w:rsidR="007E2517" w:rsidRPr="00AE785A" w:rsidRDefault="003104E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sz w:val="20"/>
              </w:rPr>
              <w:t>Не встановлюється</w:t>
            </w:r>
          </w:p>
        </w:tc>
      </w:tr>
      <w:tr w:rsidR="007E2517" w:rsidRPr="00AE785A" w14:paraId="3EE7D1DA" w14:textId="77777777" w:rsidTr="00F93FF7">
        <w:trPr>
          <w:trHeight w:val="469"/>
        </w:trPr>
        <w:tc>
          <w:tcPr>
            <w:tcW w:w="466" w:type="dxa"/>
            <w:shd w:val="clear" w:color="auto" w:fill="auto"/>
          </w:tcPr>
          <w:p w14:paraId="2A3C90C4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21</w:t>
            </w:r>
          </w:p>
        </w:tc>
        <w:tc>
          <w:tcPr>
            <w:tcW w:w="6783" w:type="dxa"/>
            <w:shd w:val="clear" w:color="auto" w:fill="auto"/>
          </w:tcPr>
          <w:p w14:paraId="708A7D93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Тарифи за розслідування спірних транзакцій:</w:t>
            </w:r>
          </w:p>
          <w:p w14:paraId="0C007075" w14:textId="77777777" w:rsidR="005375EC" w:rsidRPr="005375EC" w:rsidRDefault="005375EC" w:rsidP="005375EC">
            <w:pPr>
              <w:jc w:val="both"/>
              <w:rPr>
                <w:b/>
                <w:sz w:val="20"/>
              </w:rPr>
            </w:pPr>
          </w:p>
          <w:p w14:paraId="07E6FC51" w14:textId="77777777" w:rsidR="005375EC" w:rsidRPr="005375EC" w:rsidRDefault="005375EC" w:rsidP="005375EC">
            <w:pPr>
              <w:rPr>
                <w:sz w:val="20"/>
                <w:lang w:eastAsia="en-US"/>
              </w:rPr>
            </w:pPr>
            <w:r w:rsidRPr="005375EC">
              <w:rPr>
                <w:sz w:val="20"/>
              </w:rPr>
              <w:t>Мінімальна сума, що підлягає оскарженню</w:t>
            </w:r>
          </w:p>
          <w:p w14:paraId="436A71AA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6597501C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78E93BB4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26A45A0F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0A1FBA0F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7E31854C" w14:textId="77777777" w:rsidR="007E2517" w:rsidRPr="005375EC" w:rsidRDefault="005375EC" w:rsidP="005375EC">
            <w:pPr>
              <w:rPr>
                <w:rFonts w:eastAsia="Calibri"/>
                <w:sz w:val="20"/>
              </w:rPr>
            </w:pPr>
            <w:r w:rsidRPr="005375EC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383" w:type="dxa"/>
            <w:shd w:val="clear" w:color="auto" w:fill="auto"/>
          </w:tcPr>
          <w:p w14:paraId="64C3DBD0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1F8A36DE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4CD3A91F" w14:textId="14679CB9" w:rsidR="005375EC" w:rsidRPr="005375EC" w:rsidRDefault="005375EC" w:rsidP="00FD5AC1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6F0BF57B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38D56D1D" w14:textId="77777777" w:rsidR="005375EC" w:rsidRPr="005375EC" w:rsidRDefault="00BC0310" w:rsidP="0026423D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6EC7CE12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0817BC13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60687065" w14:textId="77777777" w:rsidR="00FD5AC1" w:rsidRDefault="00FD5AC1" w:rsidP="005375EC">
            <w:pPr>
              <w:jc w:val="center"/>
              <w:rPr>
                <w:sz w:val="20"/>
              </w:rPr>
            </w:pPr>
          </w:p>
          <w:p w14:paraId="02396EE5" w14:textId="1196C74C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705FFF76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2DD83B85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7B26CF43" w14:textId="77777777" w:rsidR="00FD5AC1" w:rsidRPr="005375EC" w:rsidRDefault="00FD5AC1" w:rsidP="004925E5">
            <w:pPr>
              <w:rPr>
                <w:sz w:val="20"/>
              </w:rPr>
            </w:pPr>
          </w:p>
          <w:p w14:paraId="795D1E15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0457FF3F" w14:textId="77777777" w:rsidR="007E2517" w:rsidRPr="005375EC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E2517" w:rsidRPr="00AE785A" w14:paraId="2EDA4449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5E6A7A5A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22</w:t>
            </w:r>
          </w:p>
        </w:tc>
        <w:tc>
          <w:tcPr>
            <w:tcW w:w="6783" w:type="dxa"/>
            <w:shd w:val="clear" w:color="auto" w:fill="auto"/>
          </w:tcPr>
          <w:p w14:paraId="35E4A696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Надання довідки по рахунку</w:t>
            </w:r>
          </w:p>
        </w:tc>
        <w:tc>
          <w:tcPr>
            <w:tcW w:w="3383" w:type="dxa"/>
            <w:shd w:val="clear" w:color="auto" w:fill="auto"/>
          </w:tcPr>
          <w:p w14:paraId="1FD7A4CE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100 грн.</w:t>
            </w:r>
          </w:p>
        </w:tc>
      </w:tr>
      <w:tr w:rsidR="007E2517" w:rsidRPr="00AE785A" w14:paraId="7328499B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067A690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23</w:t>
            </w:r>
          </w:p>
        </w:tc>
        <w:tc>
          <w:tcPr>
            <w:tcW w:w="6783" w:type="dxa"/>
            <w:shd w:val="clear" w:color="auto" w:fill="auto"/>
          </w:tcPr>
          <w:p w14:paraId="211B25F4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383" w:type="dxa"/>
            <w:shd w:val="clear" w:color="auto" w:fill="auto"/>
          </w:tcPr>
          <w:p w14:paraId="298BCC45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50% річних</w:t>
            </w:r>
          </w:p>
        </w:tc>
      </w:tr>
      <w:tr w:rsidR="007E2517" w:rsidRPr="00AE785A" w14:paraId="65171F98" w14:textId="77777777" w:rsidTr="00F93FF7">
        <w:trPr>
          <w:trHeight w:val="228"/>
        </w:trPr>
        <w:tc>
          <w:tcPr>
            <w:tcW w:w="466" w:type="dxa"/>
            <w:shd w:val="clear" w:color="auto" w:fill="auto"/>
          </w:tcPr>
          <w:p w14:paraId="6B9CB7A4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lastRenderedPageBreak/>
              <w:t>24</w:t>
            </w:r>
          </w:p>
        </w:tc>
        <w:tc>
          <w:tcPr>
            <w:tcW w:w="6783" w:type="dxa"/>
            <w:shd w:val="clear" w:color="auto" w:fill="auto"/>
          </w:tcPr>
          <w:p w14:paraId="763E03FD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383" w:type="dxa"/>
            <w:shd w:val="clear" w:color="auto" w:fill="auto"/>
          </w:tcPr>
          <w:p w14:paraId="442BF307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300 грн.</w:t>
            </w:r>
          </w:p>
        </w:tc>
      </w:tr>
      <w:tr w:rsidR="007E2517" w:rsidRPr="00AE785A" w14:paraId="3C401623" w14:textId="77777777" w:rsidTr="00F93FF7">
        <w:trPr>
          <w:trHeight w:val="1144"/>
        </w:trPr>
        <w:tc>
          <w:tcPr>
            <w:tcW w:w="466" w:type="dxa"/>
            <w:shd w:val="clear" w:color="auto" w:fill="auto"/>
          </w:tcPr>
          <w:p w14:paraId="4323F212" w14:textId="77777777" w:rsidR="007E2517" w:rsidRPr="00AE785A" w:rsidRDefault="007E2517" w:rsidP="004925E5">
            <w:pPr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25</w:t>
            </w:r>
          </w:p>
        </w:tc>
        <w:tc>
          <w:tcPr>
            <w:tcW w:w="6783" w:type="dxa"/>
            <w:shd w:val="clear" w:color="auto" w:fill="auto"/>
          </w:tcPr>
          <w:p w14:paraId="550A6CF0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AE785A">
              <w:rPr>
                <w:rFonts w:eastAsia="Calibri"/>
                <w:sz w:val="20"/>
                <w:vertAlign w:val="superscript"/>
              </w:rPr>
              <w:t>3</w:t>
            </w:r>
            <w:r w:rsidRPr="00AE785A">
              <w:rPr>
                <w:rFonts w:eastAsia="Calibri"/>
                <w:sz w:val="20"/>
              </w:rPr>
              <w:t>:</w:t>
            </w:r>
          </w:p>
          <w:p w14:paraId="0C020935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Від 0,00 грн. до 5 000,00 грн.</w:t>
            </w:r>
          </w:p>
          <w:p w14:paraId="4527FDCF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Від 5 000,01 грн. до 20 000,00 грн. </w:t>
            </w:r>
          </w:p>
          <w:p w14:paraId="2A40D9F3" w14:textId="77777777" w:rsidR="007E2517" w:rsidRPr="00AE785A" w:rsidRDefault="007E2517" w:rsidP="007E2517">
            <w:pPr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 xml:space="preserve">Від 20 000,01 грн. </w:t>
            </w:r>
          </w:p>
        </w:tc>
        <w:tc>
          <w:tcPr>
            <w:tcW w:w="3383" w:type="dxa"/>
            <w:shd w:val="clear" w:color="auto" w:fill="auto"/>
          </w:tcPr>
          <w:p w14:paraId="14F5FA66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  <w:p w14:paraId="3B93DA98" w14:textId="77777777" w:rsidR="007E2517" w:rsidRPr="00AE785A" w:rsidRDefault="007E2517" w:rsidP="007E2517">
            <w:pPr>
              <w:jc w:val="center"/>
              <w:rPr>
                <w:rFonts w:eastAsia="Calibri"/>
                <w:sz w:val="20"/>
              </w:rPr>
            </w:pPr>
          </w:p>
          <w:p w14:paraId="3235D442" w14:textId="77777777" w:rsidR="007E2517" w:rsidRPr="00AE785A" w:rsidRDefault="007E2517" w:rsidP="007E25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0"/>
              </w:rPr>
            </w:pPr>
            <w:r w:rsidRPr="00AE785A">
              <w:rPr>
                <w:rFonts w:eastAsia="Calibri"/>
                <w:sz w:val="20"/>
              </w:rPr>
              <w:t>0,00%</w:t>
            </w:r>
          </w:p>
          <w:p w14:paraId="561CB60D" w14:textId="77777777" w:rsidR="007E2517" w:rsidRPr="00AE785A" w:rsidRDefault="00710093" w:rsidP="007E25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  <w:r w:rsidR="007E2517" w:rsidRPr="00AE785A">
              <w:rPr>
                <w:rFonts w:eastAsia="Calibri"/>
                <w:sz w:val="20"/>
              </w:rPr>
              <w:t>,00%</w:t>
            </w:r>
          </w:p>
          <w:p w14:paraId="2680F4E7" w14:textId="77777777" w:rsidR="007E2517" w:rsidRPr="00AE785A" w:rsidRDefault="00710093" w:rsidP="007E25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  <w:r w:rsidR="007E2517" w:rsidRPr="00AE785A">
              <w:rPr>
                <w:rFonts w:eastAsia="Calibri"/>
                <w:sz w:val="20"/>
              </w:rPr>
              <w:t>,00%</w:t>
            </w:r>
          </w:p>
        </w:tc>
      </w:tr>
      <w:tr w:rsidR="001244A9" w:rsidRPr="00AE785A" w14:paraId="3CBFD809" w14:textId="77777777" w:rsidTr="00BC1113">
        <w:trPr>
          <w:trHeight w:val="776"/>
        </w:trPr>
        <w:tc>
          <w:tcPr>
            <w:tcW w:w="466" w:type="dxa"/>
            <w:shd w:val="clear" w:color="auto" w:fill="auto"/>
          </w:tcPr>
          <w:p w14:paraId="79D395E8" w14:textId="2E4ED8CD" w:rsidR="001244A9" w:rsidRPr="00AE785A" w:rsidRDefault="001244A9" w:rsidP="004925E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26</w:t>
            </w:r>
          </w:p>
        </w:tc>
        <w:tc>
          <w:tcPr>
            <w:tcW w:w="6783" w:type="dxa"/>
            <w:shd w:val="clear" w:color="auto" w:fill="auto"/>
          </w:tcPr>
          <w:p w14:paraId="452AD466" w14:textId="3D313D0F" w:rsidR="001244A9" w:rsidRPr="00AE785A" w:rsidRDefault="001244A9" w:rsidP="007E2517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Видача готівки через POS-термінали в торгово-сервісній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383" w:type="dxa"/>
            <w:shd w:val="clear" w:color="auto" w:fill="auto"/>
          </w:tcPr>
          <w:p w14:paraId="17233548" w14:textId="328BBB1E" w:rsidR="001244A9" w:rsidRPr="008B7501" w:rsidRDefault="008B7501" w:rsidP="007E2517">
            <w:pPr>
              <w:jc w:val="center"/>
              <w:rPr>
                <w:rFonts w:eastAsia="Calibri"/>
                <w:sz w:val="20"/>
              </w:rPr>
            </w:pPr>
            <w:r w:rsidRPr="00BC1113">
              <w:rPr>
                <w:rFonts w:eastAsia="Calibri"/>
                <w:sz w:val="20"/>
                <w:lang w:eastAsia="en-US"/>
              </w:rPr>
              <w:t>1,5% + 10 грн.</w:t>
            </w:r>
          </w:p>
        </w:tc>
      </w:tr>
    </w:tbl>
    <w:p w14:paraId="019E1CDA" w14:textId="77777777" w:rsidR="007E2517" w:rsidRPr="00AE785A" w:rsidRDefault="007E2517" w:rsidP="007E2517">
      <w:pPr>
        <w:jc w:val="both"/>
        <w:rPr>
          <w:sz w:val="20"/>
        </w:rPr>
      </w:pPr>
    </w:p>
    <w:p w14:paraId="29C58C65" w14:textId="77777777" w:rsidR="007E2517" w:rsidRPr="00AE785A" w:rsidRDefault="007E2517" w:rsidP="004925E5">
      <w:pPr>
        <w:ind w:right="-567"/>
        <w:jc w:val="both"/>
        <w:rPr>
          <w:sz w:val="20"/>
        </w:rPr>
      </w:pPr>
      <w:r w:rsidRPr="004925E5">
        <w:rPr>
          <w:sz w:val="16"/>
          <w:szCs w:val="16"/>
          <w:lang w:val="ru-RU"/>
        </w:rPr>
        <w:t>1</w:t>
      </w:r>
      <w:r w:rsidRPr="00AE785A">
        <w:rPr>
          <w:sz w:val="20"/>
          <w:lang w:val="ru-RU"/>
        </w:rPr>
        <w:t xml:space="preserve">. </w:t>
      </w:r>
      <w:r w:rsidRPr="004925E5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</w:t>
      </w:r>
      <w:r w:rsidRPr="00AE785A">
        <w:rPr>
          <w:sz w:val="20"/>
        </w:rPr>
        <w:t xml:space="preserve"> </w:t>
      </w:r>
      <w:r w:rsidRPr="004925E5">
        <w:rPr>
          <w:sz w:val="16"/>
          <w:szCs w:val="16"/>
        </w:rPr>
        <w:t>комісії – вона буде списана в межах залишку на рахунку.</w:t>
      </w:r>
      <w:r w:rsidRPr="00AE785A">
        <w:rPr>
          <w:sz w:val="20"/>
        </w:rPr>
        <w:t xml:space="preserve"> </w:t>
      </w:r>
    </w:p>
    <w:p w14:paraId="1AA7D72F" w14:textId="77777777" w:rsidR="007E2517" w:rsidRPr="007E2517" w:rsidRDefault="007E2517" w:rsidP="004925E5">
      <w:pPr>
        <w:jc w:val="both"/>
        <w:rPr>
          <w:sz w:val="16"/>
          <w:szCs w:val="16"/>
        </w:rPr>
      </w:pPr>
      <w:r w:rsidRPr="004925E5">
        <w:rPr>
          <w:sz w:val="16"/>
          <w:szCs w:val="16"/>
        </w:rPr>
        <w:t>2.</w:t>
      </w:r>
      <w:r w:rsidRPr="00AE785A">
        <w:rPr>
          <w:sz w:val="20"/>
        </w:rPr>
        <w:t xml:space="preserve"> </w:t>
      </w:r>
      <w:r w:rsidRPr="004925E5">
        <w:rPr>
          <w:sz w:val="16"/>
          <w:szCs w:val="16"/>
        </w:rPr>
        <w:t>Нарахування ко</w:t>
      </w:r>
      <w:r w:rsidRPr="007E2517">
        <w:rPr>
          <w:sz w:val="16"/>
          <w:szCs w:val="16"/>
        </w:rPr>
        <w:t>місійної винагороди згідно п. 7 здійснюється після першої операції по рахунку.</w:t>
      </w:r>
    </w:p>
    <w:p w14:paraId="33F6F8E9" w14:textId="6D087D49" w:rsidR="007E2517" w:rsidRPr="007E2517" w:rsidRDefault="004925E5" w:rsidP="004925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7E2517" w:rsidRPr="007E251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4B7C1C6" w14:textId="77777777" w:rsidR="002B795C" w:rsidRPr="00223339" w:rsidRDefault="002B795C" w:rsidP="007E2517">
      <w:pPr>
        <w:ind w:firstLine="426"/>
        <w:jc w:val="center"/>
        <w:rPr>
          <w:sz w:val="20"/>
        </w:rPr>
      </w:pPr>
    </w:p>
    <w:p w14:paraId="389190D3" w14:textId="77777777" w:rsidR="007E2517" w:rsidRPr="00223339" w:rsidRDefault="007E2517" w:rsidP="007E2517">
      <w:pPr>
        <w:ind w:firstLine="426"/>
        <w:jc w:val="center"/>
        <w:rPr>
          <w:sz w:val="20"/>
        </w:rPr>
      </w:pPr>
      <w:r w:rsidRPr="00223339">
        <w:rPr>
          <w:sz w:val="20"/>
        </w:rPr>
        <w:t xml:space="preserve">Рекомендовані </w:t>
      </w:r>
      <w:proofErr w:type="spellStart"/>
      <w:r w:rsidRPr="00223339">
        <w:rPr>
          <w:sz w:val="20"/>
        </w:rPr>
        <w:t>авторизаційні</w:t>
      </w:r>
      <w:proofErr w:type="spellEnd"/>
      <w:r w:rsidRPr="00223339">
        <w:rPr>
          <w:sz w:val="20"/>
        </w:rPr>
        <w:t xml:space="preserve"> ліміти на здійснення операцій з платіжними картками</w:t>
      </w:r>
    </w:p>
    <w:p w14:paraId="436DC036" w14:textId="77777777" w:rsidR="007E2517" w:rsidRPr="007E2517" w:rsidRDefault="007E2517" w:rsidP="007E2517">
      <w:pPr>
        <w:ind w:firstLine="426"/>
        <w:jc w:val="center"/>
        <w:rPr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417"/>
        <w:gridCol w:w="1276"/>
        <w:gridCol w:w="1417"/>
        <w:gridCol w:w="1276"/>
      </w:tblGrid>
      <w:tr w:rsidR="007E2517" w:rsidRPr="007E2517" w14:paraId="4E7FB157" w14:textId="77777777" w:rsidTr="004925E5">
        <w:trPr>
          <w:trHeight w:val="517"/>
        </w:trPr>
        <w:tc>
          <w:tcPr>
            <w:tcW w:w="2269" w:type="dxa"/>
            <w:vMerge w:val="restart"/>
            <w:shd w:val="clear" w:color="auto" w:fill="auto"/>
          </w:tcPr>
          <w:p w14:paraId="6473B9C5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6AAB8D2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1E812C9A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C98E164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00BA42C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A62CF1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16BDE4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E2517" w:rsidRPr="007E2517" w14:paraId="3460AAF4" w14:textId="77777777" w:rsidTr="004925E5">
        <w:trPr>
          <w:trHeight w:val="179"/>
        </w:trPr>
        <w:tc>
          <w:tcPr>
            <w:tcW w:w="2269" w:type="dxa"/>
            <w:vMerge/>
            <w:shd w:val="clear" w:color="auto" w:fill="auto"/>
          </w:tcPr>
          <w:p w14:paraId="13C32476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05A6BC7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7E591E0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6D1A1D62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DE61EBB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035B597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47842A89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7E2517" w:rsidRPr="007E2517" w14:paraId="4A0F84A1" w14:textId="77777777" w:rsidTr="004925E5">
        <w:trPr>
          <w:trHeight w:val="284"/>
        </w:trPr>
        <w:tc>
          <w:tcPr>
            <w:tcW w:w="2269" w:type="dxa"/>
            <w:shd w:val="clear" w:color="auto" w:fill="auto"/>
          </w:tcPr>
          <w:p w14:paraId="7B8B1CAB" w14:textId="77777777" w:rsidR="007E2517" w:rsidRPr="007E2517" w:rsidRDefault="007E2517" w:rsidP="007E2517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7E2517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7E251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E2517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D7B7A5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48AD0198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022F717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486E0326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F7BA1D2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04FBC70A" w14:textId="77777777" w:rsidR="007E2517" w:rsidRPr="007E2517" w:rsidRDefault="007E2517" w:rsidP="007E2517">
            <w:pPr>
              <w:jc w:val="center"/>
              <w:rPr>
                <w:rFonts w:eastAsia="Calibri"/>
                <w:sz w:val="16"/>
                <w:szCs w:val="16"/>
              </w:rPr>
            </w:pPr>
            <w:r w:rsidRPr="007E2517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05FDE97" w14:textId="77777777" w:rsidR="007E2517" w:rsidRPr="007E2517" w:rsidRDefault="007E2517" w:rsidP="007E2517">
      <w:pPr>
        <w:ind w:left="4956" w:firstLine="708"/>
        <w:rPr>
          <w:b/>
          <w:sz w:val="24"/>
          <w:szCs w:val="24"/>
        </w:rPr>
      </w:pPr>
    </w:p>
    <w:p w14:paraId="08EB3959" w14:textId="77777777" w:rsidR="00F11E63" w:rsidRPr="00F11E63" w:rsidRDefault="00F11E63" w:rsidP="00F11E63">
      <w:pPr>
        <w:rPr>
          <w:b/>
          <w:sz w:val="20"/>
        </w:rPr>
      </w:pPr>
      <w:bookmarkStart w:id="1" w:name="_Hlk517683150"/>
      <w:bookmarkEnd w:id="1"/>
    </w:p>
    <w:p w14:paraId="42C338D1" w14:textId="77777777" w:rsidR="00ED6A19" w:rsidRPr="00EE24C5" w:rsidRDefault="00ED6A19" w:rsidP="004925E5">
      <w:pPr>
        <w:pStyle w:val="a6"/>
        <w:jc w:val="center"/>
        <w:rPr>
          <w:rFonts w:ascii="Times New Roman" w:hAnsi="Times New Roman"/>
          <w:sz w:val="16"/>
          <w:szCs w:val="16"/>
        </w:rPr>
      </w:pPr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FB8C" w14:textId="77777777" w:rsidR="00FD5AC1" w:rsidRDefault="00FD5AC1">
      <w:r>
        <w:separator/>
      </w:r>
    </w:p>
  </w:endnote>
  <w:endnote w:type="continuationSeparator" w:id="0">
    <w:p w14:paraId="3132BCBC" w14:textId="77777777" w:rsidR="00FD5AC1" w:rsidRDefault="00F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60C9" w14:textId="77777777" w:rsidR="00FD5AC1" w:rsidRDefault="00FD5AC1">
      <w:r>
        <w:separator/>
      </w:r>
    </w:p>
  </w:footnote>
  <w:footnote w:type="continuationSeparator" w:id="0">
    <w:p w14:paraId="176DFF45" w14:textId="77777777" w:rsidR="00FD5AC1" w:rsidRDefault="00FD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C3E31"/>
    <w:rsid w:val="000D3192"/>
    <w:rsid w:val="0010254E"/>
    <w:rsid w:val="00115B7C"/>
    <w:rsid w:val="0011736D"/>
    <w:rsid w:val="001244A9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25E5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23E1F"/>
    <w:rsid w:val="006409FA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B7501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1113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C032E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D5AC1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5910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1244A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8</cp:revision>
  <dcterms:created xsi:type="dcterms:W3CDTF">2020-07-31T08:56:00Z</dcterms:created>
  <dcterms:modified xsi:type="dcterms:W3CDTF">2020-12-10T14:47:00Z</dcterms:modified>
</cp:coreProperties>
</file>