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C040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1A9601B7" wp14:editId="07CC7923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5F2A494A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744A8767" w14:textId="77777777" w:rsidR="00F566AE" w:rsidRPr="00A670FD" w:rsidRDefault="00F566AE" w:rsidP="00CF6FA6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6A396D5B" w14:textId="66922382" w:rsidR="00F566AE" w:rsidRPr="00A670FD" w:rsidRDefault="00F566AE" w:rsidP="00CF6FA6">
      <w:pPr>
        <w:ind w:left="4956"/>
        <w:jc w:val="right"/>
        <w:rPr>
          <w:b/>
          <w:sz w:val="20"/>
          <w:u w:val="single"/>
        </w:rPr>
      </w:pPr>
      <w:r w:rsidRPr="00A670FD">
        <w:rPr>
          <w:b/>
          <w:sz w:val="20"/>
          <w:u w:val="single"/>
        </w:rPr>
        <w:t>(нова редакція діє з «</w:t>
      </w:r>
      <w:r w:rsidR="00A501D3">
        <w:rPr>
          <w:b/>
          <w:sz w:val="20"/>
          <w:u w:val="single"/>
        </w:rPr>
        <w:t>0</w:t>
      </w:r>
      <w:r w:rsidR="00980693">
        <w:rPr>
          <w:b/>
          <w:sz w:val="20"/>
          <w:u w:val="single"/>
        </w:rPr>
        <w:t>1</w:t>
      </w:r>
      <w:r w:rsidRPr="00A670FD">
        <w:rPr>
          <w:b/>
          <w:sz w:val="20"/>
          <w:u w:val="single"/>
        </w:rPr>
        <w:t>»</w:t>
      </w:r>
      <w:r w:rsidR="0022461D">
        <w:rPr>
          <w:b/>
          <w:sz w:val="20"/>
          <w:u w:val="single"/>
        </w:rPr>
        <w:t xml:space="preserve"> </w:t>
      </w:r>
      <w:r w:rsidR="00980693">
        <w:rPr>
          <w:b/>
          <w:sz w:val="20"/>
          <w:u w:val="single"/>
        </w:rPr>
        <w:t>вересня</w:t>
      </w:r>
      <w:r w:rsidR="00A501D3">
        <w:rPr>
          <w:b/>
          <w:sz w:val="20"/>
          <w:u w:val="single"/>
        </w:rPr>
        <w:t xml:space="preserve"> </w:t>
      </w:r>
      <w:r w:rsidRPr="00A670FD">
        <w:rPr>
          <w:b/>
          <w:sz w:val="20"/>
          <w:u w:val="single"/>
        </w:rPr>
        <w:t>20</w:t>
      </w:r>
      <w:r w:rsidR="0022461D">
        <w:rPr>
          <w:b/>
          <w:sz w:val="20"/>
          <w:u w:val="single"/>
        </w:rPr>
        <w:t>20</w:t>
      </w:r>
      <w:r w:rsidRPr="00A670FD">
        <w:rPr>
          <w:b/>
          <w:sz w:val="20"/>
          <w:u w:val="single"/>
        </w:rPr>
        <w:t>р.</w:t>
      </w:r>
    </w:p>
    <w:p w14:paraId="38252E7A" w14:textId="753526A1" w:rsidR="00F566AE" w:rsidRPr="00A670FD" w:rsidRDefault="00F566AE" w:rsidP="00CF6FA6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A501D3">
        <w:rPr>
          <w:b/>
          <w:sz w:val="20"/>
        </w:rPr>
        <w:t>91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A501D3">
        <w:rPr>
          <w:b/>
          <w:sz w:val="20"/>
        </w:rPr>
        <w:t>14</w:t>
      </w:r>
      <w:r w:rsidRPr="00A670FD">
        <w:rPr>
          <w:b/>
          <w:sz w:val="20"/>
        </w:rPr>
        <w:t xml:space="preserve">» </w:t>
      </w:r>
      <w:r w:rsidR="00A501D3">
        <w:rPr>
          <w:b/>
          <w:sz w:val="20"/>
        </w:rPr>
        <w:t>липня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 xml:space="preserve">комплексне банківське </w:t>
      </w:r>
      <w:r w:rsidR="00CF6FA6">
        <w:rPr>
          <w:b/>
          <w:sz w:val="20"/>
        </w:rPr>
        <w:t xml:space="preserve">      </w:t>
      </w:r>
      <w:r w:rsidRPr="00A670FD">
        <w:rPr>
          <w:b/>
          <w:sz w:val="20"/>
        </w:rPr>
        <w:t>обслуговування фізичних осіб АТ «СКАЙ БАНК»</w:t>
      </w:r>
    </w:p>
    <w:p w14:paraId="0574BFD0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6AEF3898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765B1B99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203EAA81" w14:textId="77777777" w:rsidR="00D1043A" w:rsidRPr="00A670FD" w:rsidRDefault="00D1043A" w:rsidP="00D1043A">
      <w:pPr>
        <w:spacing w:line="240" w:lineRule="atLeast"/>
        <w:jc w:val="center"/>
        <w:rPr>
          <w:b/>
          <w:szCs w:val="28"/>
          <w:lang w:val="ru-RU"/>
        </w:rPr>
      </w:pPr>
    </w:p>
    <w:p w14:paraId="7F77E3E9" w14:textId="77777777" w:rsidR="009116FE" w:rsidRPr="00A670FD" w:rsidRDefault="009116FE" w:rsidP="009116FE">
      <w:pPr>
        <w:jc w:val="center"/>
        <w:rPr>
          <w:b/>
          <w:szCs w:val="28"/>
        </w:rPr>
      </w:pPr>
      <w:r w:rsidRPr="00A670FD">
        <w:rPr>
          <w:b/>
          <w:szCs w:val="28"/>
        </w:rPr>
        <w:t>Тарифний пакет «Пенсійний» (для одержувачів пенсії)</w:t>
      </w:r>
    </w:p>
    <w:p w14:paraId="356F5B41" w14:textId="77777777" w:rsidR="009116FE" w:rsidRPr="00A670FD" w:rsidRDefault="009116FE" w:rsidP="009116FE">
      <w:pPr>
        <w:jc w:val="center"/>
        <w:rPr>
          <w:sz w:val="16"/>
          <w:szCs w:val="1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655"/>
        <w:gridCol w:w="3998"/>
      </w:tblGrid>
      <w:tr w:rsidR="009116FE" w:rsidRPr="00A670FD" w14:paraId="4C43C797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0C0C9EF7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№</w:t>
            </w:r>
          </w:p>
        </w:tc>
        <w:tc>
          <w:tcPr>
            <w:tcW w:w="5655" w:type="dxa"/>
            <w:shd w:val="clear" w:color="auto" w:fill="auto"/>
          </w:tcPr>
          <w:p w14:paraId="5B3B0EBE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Перелік операцій</w:t>
            </w:r>
          </w:p>
        </w:tc>
        <w:tc>
          <w:tcPr>
            <w:tcW w:w="3998" w:type="dxa"/>
            <w:shd w:val="clear" w:color="auto" w:fill="auto"/>
          </w:tcPr>
          <w:p w14:paraId="03B184E4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Розмір тарифу </w:t>
            </w:r>
          </w:p>
        </w:tc>
      </w:tr>
      <w:tr w:rsidR="009116FE" w:rsidRPr="00A670FD" w14:paraId="3A38149D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5F4CBE80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shd w:val="clear" w:color="auto" w:fill="auto"/>
          </w:tcPr>
          <w:p w14:paraId="1E351BC1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Тип картки</w:t>
            </w:r>
          </w:p>
        </w:tc>
        <w:tc>
          <w:tcPr>
            <w:tcW w:w="3998" w:type="dxa"/>
            <w:shd w:val="clear" w:color="auto" w:fill="auto"/>
          </w:tcPr>
          <w:p w14:paraId="76767A20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Visa Classic з магнітною смугою </w:t>
            </w:r>
            <w:r w:rsidRPr="00A670FD">
              <w:rPr>
                <w:rFonts w:eastAsia="Calibri"/>
                <w:b/>
                <w:sz w:val="20"/>
              </w:rPr>
              <w:t>(іменна або миттєвого випуску)</w:t>
            </w:r>
          </w:p>
        </w:tc>
      </w:tr>
      <w:tr w:rsidR="009116FE" w:rsidRPr="00A670FD" w14:paraId="115D7A65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147B8F99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1.1</w:t>
            </w:r>
          </w:p>
        </w:tc>
        <w:tc>
          <w:tcPr>
            <w:tcW w:w="5655" w:type="dxa"/>
            <w:shd w:val="clear" w:color="auto" w:fill="auto"/>
          </w:tcPr>
          <w:p w14:paraId="63409BC6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Термін дії картки</w:t>
            </w:r>
          </w:p>
        </w:tc>
        <w:tc>
          <w:tcPr>
            <w:tcW w:w="3998" w:type="dxa"/>
            <w:shd w:val="clear" w:color="auto" w:fill="auto"/>
          </w:tcPr>
          <w:p w14:paraId="40A4E7CD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4 роки</w:t>
            </w:r>
          </w:p>
        </w:tc>
      </w:tr>
      <w:tr w:rsidR="009116FE" w:rsidRPr="00A670FD" w14:paraId="3A91FD9F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4A2D1CC7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shd w:val="clear" w:color="auto" w:fill="auto"/>
          </w:tcPr>
          <w:p w14:paraId="3FB5DEF3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998" w:type="dxa"/>
            <w:shd w:val="clear" w:color="auto" w:fill="auto"/>
          </w:tcPr>
          <w:p w14:paraId="3F36F641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463B11B2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0DBB86B8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shd w:val="clear" w:color="auto" w:fill="auto"/>
          </w:tcPr>
          <w:p w14:paraId="6E2BFF08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Щомісячна комісія за обслуговування рахунку</w:t>
            </w:r>
          </w:p>
        </w:tc>
        <w:tc>
          <w:tcPr>
            <w:tcW w:w="3998" w:type="dxa"/>
            <w:shd w:val="clear" w:color="auto" w:fill="auto"/>
          </w:tcPr>
          <w:p w14:paraId="28E3CCF8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 грн.</w:t>
            </w:r>
          </w:p>
        </w:tc>
      </w:tr>
      <w:tr w:rsidR="009116FE" w:rsidRPr="00A670FD" w14:paraId="7518611D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6322BE11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shd w:val="clear" w:color="auto" w:fill="auto"/>
          </w:tcPr>
          <w:p w14:paraId="46E27B4D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Комісія за випуск додаткової картки /перевипуск додаткової картки по закінченню терміну дії </w:t>
            </w:r>
          </w:p>
        </w:tc>
        <w:tc>
          <w:tcPr>
            <w:tcW w:w="3998" w:type="dxa"/>
            <w:shd w:val="clear" w:color="auto" w:fill="auto"/>
          </w:tcPr>
          <w:p w14:paraId="79A10CBD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Visa Classic з чипом - 250 грн.; </w:t>
            </w:r>
          </w:p>
          <w:p w14:paraId="3272B1B6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Visa Classic з магнітною смугою - 60 грн.</w:t>
            </w:r>
          </w:p>
        </w:tc>
      </w:tr>
      <w:tr w:rsidR="009116FE" w:rsidRPr="00A670FD" w14:paraId="06F6E96B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4352991C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shd w:val="clear" w:color="auto" w:fill="auto"/>
          </w:tcPr>
          <w:p w14:paraId="52C89F83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998" w:type="dxa"/>
            <w:shd w:val="clear" w:color="auto" w:fill="auto"/>
          </w:tcPr>
          <w:p w14:paraId="759C4458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20 грн.</w:t>
            </w:r>
          </w:p>
        </w:tc>
      </w:tr>
      <w:tr w:rsidR="009116FE" w:rsidRPr="00A670FD" w14:paraId="34797EA7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496574AE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shd w:val="clear" w:color="auto" w:fill="auto"/>
          </w:tcPr>
          <w:p w14:paraId="543A03A3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Місячна абонплата за СМС-інформування (за ініціативою клієнта)</w:t>
            </w:r>
          </w:p>
        </w:tc>
        <w:tc>
          <w:tcPr>
            <w:tcW w:w="3998" w:type="dxa"/>
            <w:shd w:val="clear" w:color="auto" w:fill="auto"/>
          </w:tcPr>
          <w:p w14:paraId="50AA688B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3B97E6F1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33FCA48F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shd w:val="clear" w:color="auto" w:fill="auto"/>
          </w:tcPr>
          <w:p w14:paraId="7E41DE42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998" w:type="dxa"/>
            <w:shd w:val="clear" w:color="auto" w:fill="auto"/>
          </w:tcPr>
          <w:p w14:paraId="3FF881CA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</w:t>
            </w:r>
          </w:p>
        </w:tc>
      </w:tr>
      <w:tr w:rsidR="009116FE" w:rsidRPr="00A670FD" w14:paraId="0F153B71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4D838D1B" w14:textId="218E29CD" w:rsidR="009116FE" w:rsidRPr="00A670FD" w:rsidRDefault="009116FE" w:rsidP="00CF6FA6">
            <w:pPr>
              <w:ind w:right="-89"/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shd w:val="clear" w:color="auto" w:fill="auto"/>
          </w:tcPr>
          <w:p w14:paraId="4AC931AE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998" w:type="dxa"/>
            <w:shd w:val="clear" w:color="auto" w:fill="auto"/>
          </w:tcPr>
          <w:p w14:paraId="2383B721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35328DB1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3C961858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shd w:val="clear" w:color="auto" w:fill="auto"/>
          </w:tcPr>
          <w:p w14:paraId="6530CDF2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блокування та розблокування карток (за ініціативою клієнта)</w:t>
            </w:r>
          </w:p>
        </w:tc>
        <w:tc>
          <w:tcPr>
            <w:tcW w:w="3998" w:type="dxa"/>
            <w:shd w:val="clear" w:color="auto" w:fill="auto"/>
          </w:tcPr>
          <w:p w14:paraId="1C599EEC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32BD9E5B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6F727D7D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shd w:val="clear" w:color="auto" w:fill="auto"/>
          </w:tcPr>
          <w:p w14:paraId="16451B79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Перегляд залишку в банкоматах та POS терміналах на території України (більше 2х разів на день)</w:t>
            </w:r>
          </w:p>
        </w:tc>
        <w:tc>
          <w:tcPr>
            <w:tcW w:w="3998" w:type="dxa"/>
            <w:shd w:val="clear" w:color="auto" w:fill="auto"/>
          </w:tcPr>
          <w:p w14:paraId="743BBC8F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 рази на день  </w:t>
            </w:r>
            <w:r w:rsidR="00CF37A6"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, далі – 2 грн. за кожний перегляд  </w:t>
            </w:r>
          </w:p>
        </w:tc>
      </w:tr>
      <w:tr w:rsidR="009116FE" w:rsidRPr="00A670FD" w14:paraId="4866DBA4" w14:textId="77777777" w:rsidTr="0011736D">
        <w:trPr>
          <w:trHeight w:val="460"/>
        </w:trPr>
        <w:tc>
          <w:tcPr>
            <w:tcW w:w="696" w:type="dxa"/>
            <w:shd w:val="clear" w:color="auto" w:fill="auto"/>
          </w:tcPr>
          <w:p w14:paraId="2F70CBD2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shd w:val="clear" w:color="auto" w:fill="auto"/>
          </w:tcPr>
          <w:p w14:paraId="15480B10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Перегляд залишку в банкоматах та POS терміналах за межами України</w:t>
            </w:r>
          </w:p>
        </w:tc>
        <w:tc>
          <w:tcPr>
            <w:tcW w:w="3998" w:type="dxa"/>
            <w:shd w:val="clear" w:color="auto" w:fill="auto"/>
          </w:tcPr>
          <w:p w14:paraId="07DD1B24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10 грн.</w:t>
            </w:r>
          </w:p>
        </w:tc>
      </w:tr>
      <w:tr w:rsidR="009116FE" w:rsidRPr="00A670FD" w14:paraId="0E5BB7F6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2D04F8D2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shd w:val="clear" w:color="auto" w:fill="auto"/>
          </w:tcPr>
          <w:p w14:paraId="32CA6CC0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банкоматів та POS терміналів  АТ «СКАЙ БАНК»</w:t>
            </w:r>
          </w:p>
        </w:tc>
        <w:tc>
          <w:tcPr>
            <w:tcW w:w="3998" w:type="dxa"/>
            <w:shd w:val="clear" w:color="auto" w:fill="auto"/>
          </w:tcPr>
          <w:p w14:paraId="1ABAE123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AD33A9D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6FAD0D57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shd w:val="clear" w:color="auto" w:fill="auto"/>
          </w:tcPr>
          <w:p w14:paraId="5CE5AC8D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в мережі банкоматів Банків на території України </w:t>
            </w:r>
          </w:p>
        </w:tc>
        <w:tc>
          <w:tcPr>
            <w:tcW w:w="3998" w:type="dxa"/>
            <w:shd w:val="clear" w:color="auto" w:fill="auto"/>
          </w:tcPr>
          <w:p w14:paraId="7219976E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626E368B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747C895A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shd w:val="clear" w:color="auto" w:fill="auto"/>
          </w:tcPr>
          <w:p w14:paraId="68AE263F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998" w:type="dxa"/>
            <w:shd w:val="clear" w:color="auto" w:fill="auto"/>
          </w:tcPr>
          <w:p w14:paraId="7BFE3618" w14:textId="77777777" w:rsidR="009116FE" w:rsidRPr="00A670FD" w:rsidRDefault="005D2F77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1675DA4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392F6E34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15</w:t>
            </w:r>
          </w:p>
        </w:tc>
        <w:tc>
          <w:tcPr>
            <w:tcW w:w="5655" w:type="dxa"/>
            <w:shd w:val="clear" w:color="auto" w:fill="auto"/>
          </w:tcPr>
          <w:p w14:paraId="6BA39675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3998" w:type="dxa"/>
            <w:shd w:val="clear" w:color="auto" w:fill="auto"/>
          </w:tcPr>
          <w:p w14:paraId="7DCFF0F9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2% min 50 грн.</w:t>
            </w:r>
          </w:p>
          <w:p w14:paraId="2D5C8502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</w:tc>
      </w:tr>
      <w:tr w:rsidR="009116FE" w:rsidRPr="00A670FD" w14:paraId="14252D68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05803419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16</w:t>
            </w:r>
          </w:p>
        </w:tc>
        <w:tc>
          <w:tcPr>
            <w:tcW w:w="5655" w:type="dxa"/>
            <w:shd w:val="clear" w:color="auto" w:fill="auto"/>
          </w:tcPr>
          <w:p w14:paraId="225B5C8E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98" w:type="dxa"/>
            <w:shd w:val="clear" w:color="auto" w:fill="auto"/>
          </w:tcPr>
          <w:p w14:paraId="25FA7347" w14:textId="77777777" w:rsidR="009116FE" w:rsidRPr="00A670FD" w:rsidRDefault="005D2F77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1FDC9871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714BB49D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17</w:t>
            </w:r>
          </w:p>
        </w:tc>
        <w:tc>
          <w:tcPr>
            <w:tcW w:w="5655" w:type="dxa"/>
            <w:shd w:val="clear" w:color="auto" w:fill="auto"/>
          </w:tcPr>
          <w:p w14:paraId="005CCFF8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без картки (можливе лише у разі втрати або фізичного пошкодження картки) </w:t>
            </w:r>
          </w:p>
        </w:tc>
        <w:tc>
          <w:tcPr>
            <w:tcW w:w="3998" w:type="dxa"/>
            <w:shd w:val="clear" w:color="auto" w:fill="auto"/>
          </w:tcPr>
          <w:p w14:paraId="03A303FC" w14:textId="77777777" w:rsidR="009116FE" w:rsidRPr="00A670FD" w:rsidRDefault="005D2F77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75B5CF9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6CD0EA3F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18</w:t>
            </w:r>
          </w:p>
        </w:tc>
        <w:tc>
          <w:tcPr>
            <w:tcW w:w="5655" w:type="dxa"/>
            <w:shd w:val="clear" w:color="auto" w:fill="auto"/>
          </w:tcPr>
          <w:p w14:paraId="25B75994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98" w:type="dxa"/>
            <w:shd w:val="clear" w:color="auto" w:fill="auto"/>
          </w:tcPr>
          <w:p w14:paraId="05F4472E" w14:textId="77777777" w:rsidR="009116FE" w:rsidRPr="00A670FD" w:rsidRDefault="005D2F77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3EB2C542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570A64D8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19</w:t>
            </w:r>
          </w:p>
        </w:tc>
        <w:tc>
          <w:tcPr>
            <w:tcW w:w="5655" w:type="dxa"/>
            <w:shd w:val="clear" w:color="auto" w:fill="auto"/>
          </w:tcPr>
          <w:p w14:paraId="44CB88A3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998" w:type="dxa"/>
            <w:shd w:val="clear" w:color="auto" w:fill="auto"/>
          </w:tcPr>
          <w:p w14:paraId="4F45AAB5" w14:textId="77777777" w:rsidR="009116FE" w:rsidRPr="00A670FD" w:rsidRDefault="005D2F77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1BFBCB70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6B465735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20</w:t>
            </w:r>
          </w:p>
        </w:tc>
        <w:tc>
          <w:tcPr>
            <w:tcW w:w="5655" w:type="dxa"/>
            <w:shd w:val="clear" w:color="auto" w:fill="auto"/>
          </w:tcPr>
          <w:p w14:paraId="048C6B1E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Перерахування коштів з рахунку на інші рахунки в межах Банку</w:t>
            </w:r>
          </w:p>
        </w:tc>
        <w:tc>
          <w:tcPr>
            <w:tcW w:w="3998" w:type="dxa"/>
            <w:shd w:val="clear" w:color="auto" w:fill="auto"/>
          </w:tcPr>
          <w:p w14:paraId="19F60FE1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0FCBE423" w14:textId="77777777" w:rsidR="009116FE" w:rsidRPr="00A670FD" w:rsidRDefault="005D2F77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C39B789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25B84E6C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21</w:t>
            </w:r>
          </w:p>
        </w:tc>
        <w:tc>
          <w:tcPr>
            <w:tcW w:w="5655" w:type="dxa"/>
            <w:shd w:val="clear" w:color="auto" w:fill="auto"/>
          </w:tcPr>
          <w:p w14:paraId="2AA54AB2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3998" w:type="dxa"/>
            <w:shd w:val="clear" w:color="auto" w:fill="auto"/>
          </w:tcPr>
          <w:p w14:paraId="222F50C1" w14:textId="77777777" w:rsidR="009116FE" w:rsidRPr="00A670FD" w:rsidRDefault="005D2F77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73FB8566" w14:textId="77777777" w:rsidTr="0011736D">
        <w:trPr>
          <w:trHeight w:val="684"/>
        </w:trPr>
        <w:tc>
          <w:tcPr>
            <w:tcW w:w="696" w:type="dxa"/>
            <w:shd w:val="clear" w:color="auto" w:fill="auto"/>
          </w:tcPr>
          <w:p w14:paraId="1D42B7D2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22</w:t>
            </w:r>
          </w:p>
        </w:tc>
        <w:tc>
          <w:tcPr>
            <w:tcW w:w="5655" w:type="dxa"/>
            <w:shd w:val="clear" w:color="auto" w:fill="auto"/>
          </w:tcPr>
          <w:p w14:paraId="2392BDD8" w14:textId="77777777" w:rsidR="005375EC" w:rsidRPr="00285A1B" w:rsidRDefault="005375EC" w:rsidP="005375EC">
            <w:pPr>
              <w:jc w:val="both"/>
              <w:rPr>
                <w:sz w:val="20"/>
              </w:rPr>
            </w:pPr>
            <w:r w:rsidRPr="00285A1B">
              <w:rPr>
                <w:sz w:val="20"/>
              </w:rPr>
              <w:t>Тарифи за розслідування спірних транзакцій:</w:t>
            </w:r>
          </w:p>
          <w:p w14:paraId="4F89D70B" w14:textId="77777777" w:rsidR="005375EC" w:rsidRPr="005375EC" w:rsidRDefault="005375EC" w:rsidP="005375EC">
            <w:pPr>
              <w:jc w:val="both"/>
              <w:rPr>
                <w:b/>
                <w:sz w:val="20"/>
              </w:rPr>
            </w:pPr>
          </w:p>
          <w:p w14:paraId="760B9716" w14:textId="77777777" w:rsidR="005375EC" w:rsidRPr="005375EC" w:rsidRDefault="005375EC" w:rsidP="005375EC">
            <w:pPr>
              <w:rPr>
                <w:sz w:val="20"/>
                <w:lang w:eastAsia="en-US"/>
              </w:rPr>
            </w:pPr>
            <w:r w:rsidRPr="005375EC">
              <w:rPr>
                <w:sz w:val="20"/>
              </w:rPr>
              <w:t>Мінімальна сума, що підлягає оскарженню</w:t>
            </w:r>
          </w:p>
          <w:p w14:paraId="35B01BE2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402A6E5D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36D8C7A4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356FC0F6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 xml:space="preserve">Розслідування спірної транзакції, у разі якщо банком були отримані документи, згідно правил МПС, що підтверджують </w:t>
            </w:r>
            <w:r w:rsidRPr="005375EC">
              <w:rPr>
                <w:sz w:val="20"/>
              </w:rPr>
              <w:lastRenderedPageBreak/>
              <w:t>здійснення Клієнтом операції, з якою він не погоджується (за виключенням АТМ транзакції)</w:t>
            </w:r>
          </w:p>
          <w:p w14:paraId="1B4A63CD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0FE37F6D" w14:textId="77777777" w:rsidR="009116FE" w:rsidRPr="005375EC" w:rsidRDefault="005375EC" w:rsidP="005375EC">
            <w:pPr>
              <w:rPr>
                <w:sz w:val="20"/>
              </w:rPr>
            </w:pPr>
            <w:r w:rsidRPr="005375EC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98" w:type="dxa"/>
            <w:shd w:val="clear" w:color="auto" w:fill="auto"/>
          </w:tcPr>
          <w:p w14:paraId="1172BCDA" w14:textId="77777777" w:rsidR="00147091" w:rsidRDefault="00147091" w:rsidP="005375EC">
            <w:pPr>
              <w:jc w:val="center"/>
              <w:rPr>
                <w:sz w:val="20"/>
              </w:rPr>
            </w:pPr>
          </w:p>
          <w:p w14:paraId="63BF0B69" w14:textId="77777777" w:rsidR="00147091" w:rsidRDefault="00147091" w:rsidP="005375EC">
            <w:pPr>
              <w:jc w:val="center"/>
              <w:rPr>
                <w:sz w:val="20"/>
              </w:rPr>
            </w:pPr>
          </w:p>
          <w:p w14:paraId="259C24CF" w14:textId="79C3B336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50,00 грн.</w:t>
            </w:r>
          </w:p>
          <w:p w14:paraId="723CD31E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227C0F66" w14:textId="77777777" w:rsidR="005375EC" w:rsidRPr="005375EC" w:rsidRDefault="005057C0" w:rsidP="00D32B7C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 w:rsidR="005375EC" w:rsidRPr="005375EC">
              <w:rPr>
                <w:sz w:val="20"/>
              </w:rPr>
              <w:t xml:space="preserve">е встановлюється </w:t>
            </w:r>
          </w:p>
          <w:p w14:paraId="0C678C4E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4815A813" w14:textId="77777777" w:rsidR="00147091" w:rsidRDefault="00147091" w:rsidP="005375EC">
            <w:pPr>
              <w:jc w:val="center"/>
              <w:rPr>
                <w:sz w:val="20"/>
              </w:rPr>
            </w:pPr>
          </w:p>
          <w:p w14:paraId="33491193" w14:textId="77777777" w:rsidR="00147091" w:rsidRDefault="00147091" w:rsidP="005375EC">
            <w:pPr>
              <w:jc w:val="center"/>
              <w:rPr>
                <w:sz w:val="20"/>
              </w:rPr>
            </w:pPr>
          </w:p>
          <w:p w14:paraId="7B7E546A" w14:textId="01DDC130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38795CAC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22E4F732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44EC024B" w14:textId="153404A8" w:rsidR="005375EC" w:rsidRDefault="005375EC" w:rsidP="005375EC">
            <w:pPr>
              <w:jc w:val="center"/>
              <w:rPr>
                <w:sz w:val="20"/>
              </w:rPr>
            </w:pPr>
          </w:p>
          <w:p w14:paraId="07A359C1" w14:textId="77777777" w:rsidR="00147091" w:rsidRPr="005375EC" w:rsidRDefault="00147091" w:rsidP="005375EC">
            <w:pPr>
              <w:jc w:val="center"/>
              <w:rPr>
                <w:sz w:val="20"/>
              </w:rPr>
            </w:pPr>
          </w:p>
          <w:p w14:paraId="2D20DBE0" w14:textId="7777777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609FF80A" w14:textId="77777777" w:rsidR="009116FE" w:rsidRPr="005375EC" w:rsidRDefault="009116FE" w:rsidP="009116FE">
            <w:pPr>
              <w:jc w:val="center"/>
              <w:rPr>
                <w:sz w:val="20"/>
              </w:rPr>
            </w:pPr>
          </w:p>
        </w:tc>
      </w:tr>
      <w:tr w:rsidR="009116FE" w:rsidRPr="00A670FD" w14:paraId="220369A3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13399E3B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5655" w:type="dxa"/>
            <w:shd w:val="clear" w:color="auto" w:fill="auto"/>
          </w:tcPr>
          <w:p w14:paraId="247800CC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Надання виписки по рахунку</w:t>
            </w:r>
          </w:p>
        </w:tc>
        <w:tc>
          <w:tcPr>
            <w:tcW w:w="3998" w:type="dxa"/>
            <w:shd w:val="clear" w:color="auto" w:fill="auto"/>
          </w:tcPr>
          <w:p w14:paraId="2AC350E7" w14:textId="77777777" w:rsidR="009116FE" w:rsidRPr="00A670FD" w:rsidRDefault="005D2F77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7185DF9D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77F86322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24</w:t>
            </w:r>
          </w:p>
        </w:tc>
        <w:tc>
          <w:tcPr>
            <w:tcW w:w="5655" w:type="dxa"/>
            <w:shd w:val="clear" w:color="auto" w:fill="auto"/>
          </w:tcPr>
          <w:p w14:paraId="0F001627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Надання довідки про стан рахунку (за письмовою Заявою/ ініціативою клієнта)</w:t>
            </w:r>
          </w:p>
        </w:tc>
        <w:tc>
          <w:tcPr>
            <w:tcW w:w="3998" w:type="dxa"/>
            <w:shd w:val="clear" w:color="auto" w:fill="auto"/>
          </w:tcPr>
          <w:p w14:paraId="115E80F5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</w:tr>
      <w:tr w:rsidR="009116FE" w:rsidRPr="00A670FD" w14:paraId="720CA780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37E0751C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25</w:t>
            </w:r>
          </w:p>
        </w:tc>
        <w:tc>
          <w:tcPr>
            <w:tcW w:w="5655" w:type="dxa"/>
            <w:shd w:val="clear" w:color="auto" w:fill="auto"/>
          </w:tcPr>
          <w:p w14:paraId="38F97C61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998" w:type="dxa"/>
            <w:shd w:val="clear" w:color="auto" w:fill="auto"/>
          </w:tcPr>
          <w:p w14:paraId="56255A79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50% річних</w:t>
            </w:r>
          </w:p>
        </w:tc>
      </w:tr>
      <w:tr w:rsidR="009116FE" w:rsidRPr="00A670FD" w14:paraId="45E16F08" w14:textId="77777777" w:rsidTr="0011736D">
        <w:trPr>
          <w:trHeight w:val="448"/>
        </w:trPr>
        <w:tc>
          <w:tcPr>
            <w:tcW w:w="696" w:type="dxa"/>
            <w:shd w:val="clear" w:color="auto" w:fill="auto"/>
          </w:tcPr>
          <w:p w14:paraId="6A82C7A4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26</w:t>
            </w:r>
          </w:p>
        </w:tc>
        <w:tc>
          <w:tcPr>
            <w:tcW w:w="5655" w:type="dxa"/>
            <w:shd w:val="clear" w:color="auto" w:fill="auto"/>
          </w:tcPr>
          <w:p w14:paraId="3631DF61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998" w:type="dxa"/>
            <w:shd w:val="clear" w:color="auto" w:fill="auto"/>
          </w:tcPr>
          <w:p w14:paraId="32536F4B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300 грн.</w:t>
            </w:r>
          </w:p>
        </w:tc>
      </w:tr>
      <w:tr w:rsidR="009116FE" w:rsidRPr="00A670FD" w14:paraId="72452AE1" w14:textId="77777777" w:rsidTr="0011736D">
        <w:trPr>
          <w:trHeight w:val="223"/>
        </w:trPr>
        <w:tc>
          <w:tcPr>
            <w:tcW w:w="696" w:type="dxa"/>
            <w:shd w:val="clear" w:color="auto" w:fill="auto"/>
          </w:tcPr>
          <w:p w14:paraId="746D5720" w14:textId="77777777" w:rsidR="009116FE" w:rsidRPr="00A670FD" w:rsidRDefault="009116FE" w:rsidP="00CF6FA6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27</w:t>
            </w:r>
          </w:p>
        </w:tc>
        <w:tc>
          <w:tcPr>
            <w:tcW w:w="5655" w:type="dxa"/>
            <w:shd w:val="clear" w:color="auto" w:fill="auto"/>
          </w:tcPr>
          <w:p w14:paraId="21B462EF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Нарахування відсотків на залишок коштів на рахунку</w:t>
            </w:r>
          </w:p>
        </w:tc>
        <w:tc>
          <w:tcPr>
            <w:tcW w:w="3998" w:type="dxa"/>
            <w:shd w:val="clear" w:color="auto" w:fill="auto"/>
          </w:tcPr>
          <w:p w14:paraId="20442B7D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Відповідно рішення ТК</w:t>
            </w:r>
          </w:p>
        </w:tc>
      </w:tr>
    </w:tbl>
    <w:p w14:paraId="628AFD16" w14:textId="32930935" w:rsidR="009116FE" w:rsidRDefault="009116FE" w:rsidP="009116FE">
      <w:pPr>
        <w:rPr>
          <w:sz w:val="20"/>
        </w:rPr>
      </w:pPr>
    </w:p>
    <w:p w14:paraId="4DD50C7F" w14:textId="77777777" w:rsidR="00CF6FA6" w:rsidRPr="00A670FD" w:rsidRDefault="00CF6FA6" w:rsidP="009116FE">
      <w:pPr>
        <w:rPr>
          <w:sz w:val="20"/>
        </w:rPr>
      </w:pPr>
    </w:p>
    <w:p w14:paraId="091C1EDF" w14:textId="77777777" w:rsidR="009116FE" w:rsidRPr="00A670FD" w:rsidRDefault="009116FE" w:rsidP="009116FE">
      <w:pPr>
        <w:ind w:firstLine="426"/>
        <w:jc w:val="center"/>
        <w:rPr>
          <w:sz w:val="20"/>
        </w:rPr>
      </w:pPr>
      <w:r w:rsidRPr="00A670F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16D8F761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675"/>
        <w:gridCol w:w="1410"/>
        <w:gridCol w:w="1567"/>
        <w:gridCol w:w="1427"/>
        <w:gridCol w:w="1549"/>
        <w:gridCol w:w="1418"/>
      </w:tblGrid>
      <w:tr w:rsidR="009116FE" w:rsidRPr="00A670FD" w14:paraId="7343F86A" w14:textId="77777777" w:rsidTr="00F93FF7">
        <w:trPr>
          <w:trHeight w:val="517"/>
        </w:trPr>
        <w:tc>
          <w:tcPr>
            <w:tcW w:w="1303" w:type="dxa"/>
            <w:vMerge w:val="restart"/>
            <w:shd w:val="clear" w:color="auto" w:fill="auto"/>
          </w:tcPr>
          <w:p w14:paraId="1C96F7B7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66A9F926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21C8268F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167C0A2D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Тип картки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2F9F2C1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086BAD6D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67" w:type="dxa"/>
            <w:gridSpan w:val="2"/>
            <w:shd w:val="clear" w:color="auto" w:fill="auto"/>
          </w:tcPr>
          <w:p w14:paraId="25E8E91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9116FE" w:rsidRPr="00A670FD" w14:paraId="06B95752" w14:textId="77777777" w:rsidTr="00CF6FA6">
        <w:trPr>
          <w:trHeight w:val="301"/>
        </w:trPr>
        <w:tc>
          <w:tcPr>
            <w:tcW w:w="1303" w:type="dxa"/>
            <w:vMerge/>
            <w:shd w:val="clear" w:color="auto" w:fill="auto"/>
          </w:tcPr>
          <w:p w14:paraId="119DF684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auto"/>
          </w:tcPr>
          <w:p w14:paraId="7406F11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10" w:type="dxa"/>
            <w:shd w:val="clear" w:color="auto" w:fill="auto"/>
          </w:tcPr>
          <w:p w14:paraId="495C79C4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67" w:type="dxa"/>
            <w:shd w:val="clear" w:color="auto" w:fill="auto"/>
          </w:tcPr>
          <w:p w14:paraId="7BB82FD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27" w:type="dxa"/>
            <w:shd w:val="clear" w:color="auto" w:fill="auto"/>
          </w:tcPr>
          <w:p w14:paraId="64102A90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49" w:type="dxa"/>
            <w:shd w:val="clear" w:color="auto" w:fill="auto"/>
          </w:tcPr>
          <w:p w14:paraId="5B3DC00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AFCFE6C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</w:tr>
      <w:tr w:rsidR="009116FE" w:rsidRPr="00A670FD" w14:paraId="10E2F210" w14:textId="77777777" w:rsidTr="00CF6FA6">
        <w:trPr>
          <w:trHeight w:val="247"/>
        </w:trPr>
        <w:tc>
          <w:tcPr>
            <w:tcW w:w="1303" w:type="dxa"/>
            <w:shd w:val="clear" w:color="auto" w:fill="auto"/>
          </w:tcPr>
          <w:p w14:paraId="0F578F6D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Visa Classic</w:t>
            </w:r>
          </w:p>
        </w:tc>
        <w:tc>
          <w:tcPr>
            <w:tcW w:w="1675" w:type="dxa"/>
            <w:shd w:val="clear" w:color="auto" w:fill="auto"/>
          </w:tcPr>
          <w:p w14:paraId="2D2609A3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10 000</w:t>
            </w:r>
          </w:p>
        </w:tc>
        <w:tc>
          <w:tcPr>
            <w:tcW w:w="1410" w:type="dxa"/>
            <w:shd w:val="clear" w:color="auto" w:fill="auto"/>
          </w:tcPr>
          <w:p w14:paraId="274C7F2B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14:paraId="3CB75D01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10 000</w:t>
            </w:r>
          </w:p>
        </w:tc>
        <w:tc>
          <w:tcPr>
            <w:tcW w:w="1427" w:type="dxa"/>
            <w:shd w:val="clear" w:color="auto" w:fill="auto"/>
          </w:tcPr>
          <w:p w14:paraId="6177B4AC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49" w:type="dxa"/>
            <w:shd w:val="clear" w:color="auto" w:fill="auto"/>
          </w:tcPr>
          <w:p w14:paraId="485B04FF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66DB94A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</w:tr>
    </w:tbl>
    <w:p w14:paraId="6D6CFB0B" w14:textId="77777777" w:rsidR="009116FE" w:rsidRPr="00A670FD" w:rsidRDefault="009116FE" w:rsidP="009116FE">
      <w:pPr>
        <w:rPr>
          <w:sz w:val="20"/>
        </w:rPr>
      </w:pPr>
    </w:p>
    <w:p w14:paraId="452E4190" w14:textId="77777777" w:rsidR="00ED6A19" w:rsidRPr="00EE24C5" w:rsidRDefault="00ED6A19" w:rsidP="00CF6FA6">
      <w:pPr>
        <w:pStyle w:val="a6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91B76" w14:textId="77777777" w:rsidR="0003235C" w:rsidRDefault="0003235C">
      <w:r>
        <w:separator/>
      </w:r>
    </w:p>
  </w:endnote>
  <w:endnote w:type="continuationSeparator" w:id="0">
    <w:p w14:paraId="5EF2E5B4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FB45" w14:textId="77777777" w:rsidR="0003235C" w:rsidRDefault="0003235C">
      <w:r>
        <w:separator/>
      </w:r>
    </w:p>
  </w:footnote>
  <w:footnote w:type="continuationSeparator" w:id="0">
    <w:p w14:paraId="10861A0C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47091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3CAB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80693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CF6F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7247A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5</cp:revision>
  <dcterms:created xsi:type="dcterms:W3CDTF">2020-07-30T09:25:00Z</dcterms:created>
  <dcterms:modified xsi:type="dcterms:W3CDTF">2020-09-25T12:07:00Z</dcterms:modified>
</cp:coreProperties>
</file>