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854A" w14:textId="276CDBB1" w:rsidR="00A678E3" w:rsidRPr="00BE771A" w:rsidRDefault="00A678E3">
      <w:pPr>
        <w:spacing w:after="160" w:line="259" w:lineRule="auto"/>
        <w:rPr>
          <w:sz w:val="22"/>
          <w:szCs w:val="22"/>
        </w:rPr>
      </w:pPr>
    </w:p>
    <w:p w14:paraId="42943C2B" w14:textId="77777777" w:rsidR="00516CA1" w:rsidRPr="00BE771A" w:rsidRDefault="00516CA1" w:rsidP="005927CF">
      <w:pPr>
        <w:tabs>
          <w:tab w:val="left" w:pos="720"/>
        </w:tabs>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57DFD" w:rsidRPr="00BE771A" w14:paraId="4D2199D4" w14:textId="77777777" w:rsidTr="00957DFD">
        <w:tc>
          <w:tcPr>
            <w:tcW w:w="4814" w:type="dxa"/>
          </w:tcPr>
          <w:p w14:paraId="16B52BA2" w14:textId="0AC6C9A5" w:rsidR="00957DFD" w:rsidRPr="00BE771A" w:rsidRDefault="00957DFD" w:rsidP="005927CF">
            <w:pPr>
              <w:tabs>
                <w:tab w:val="left" w:pos="720"/>
              </w:tabs>
              <w:jc w:val="both"/>
              <w:rPr>
                <w:sz w:val="22"/>
                <w:szCs w:val="22"/>
              </w:rPr>
            </w:pPr>
            <w:r w:rsidRPr="00BE771A">
              <w:rPr>
                <w:sz w:val="22"/>
                <w:szCs w:val="22"/>
              </w:rPr>
              <w:t xml:space="preserve">Вих. № </w:t>
            </w:r>
            <w:r w:rsidR="00BE771A" w:rsidRPr="00BE771A">
              <w:rPr>
                <w:sz w:val="22"/>
                <w:szCs w:val="22"/>
              </w:rPr>
              <w:t>01-05/1018</w:t>
            </w:r>
          </w:p>
          <w:p w14:paraId="22D803B2" w14:textId="282E4DDB" w:rsidR="00957DFD" w:rsidRPr="00BE771A" w:rsidRDefault="00957DFD" w:rsidP="005927CF">
            <w:pPr>
              <w:tabs>
                <w:tab w:val="left" w:pos="720"/>
              </w:tabs>
              <w:jc w:val="both"/>
              <w:rPr>
                <w:sz w:val="22"/>
                <w:szCs w:val="22"/>
              </w:rPr>
            </w:pPr>
            <w:r w:rsidRPr="00BE771A">
              <w:rPr>
                <w:sz w:val="22"/>
                <w:szCs w:val="22"/>
              </w:rPr>
              <w:t xml:space="preserve">Від   </w:t>
            </w:r>
            <w:r w:rsidR="00BE771A" w:rsidRPr="00BE771A">
              <w:rPr>
                <w:sz w:val="22"/>
                <w:szCs w:val="22"/>
              </w:rPr>
              <w:t>30.06.</w:t>
            </w:r>
            <w:r w:rsidR="006F57F9" w:rsidRPr="00BE771A">
              <w:rPr>
                <w:sz w:val="22"/>
                <w:szCs w:val="22"/>
              </w:rPr>
              <w:t>202</w:t>
            </w:r>
            <w:r w:rsidR="00B56485" w:rsidRPr="00BE771A">
              <w:rPr>
                <w:sz w:val="22"/>
                <w:szCs w:val="22"/>
              </w:rPr>
              <w:t>1</w:t>
            </w:r>
            <w:r w:rsidR="006F57F9" w:rsidRPr="00BE771A">
              <w:rPr>
                <w:sz w:val="22"/>
                <w:szCs w:val="22"/>
              </w:rPr>
              <w:t xml:space="preserve"> року</w:t>
            </w:r>
          </w:p>
          <w:p w14:paraId="1FF90723" w14:textId="5AEB5D01" w:rsidR="00957DFD" w:rsidRPr="00BE771A" w:rsidRDefault="00957DFD" w:rsidP="005927CF">
            <w:pPr>
              <w:tabs>
                <w:tab w:val="left" w:pos="720"/>
              </w:tabs>
              <w:jc w:val="both"/>
              <w:rPr>
                <w:sz w:val="22"/>
                <w:szCs w:val="22"/>
              </w:rPr>
            </w:pPr>
          </w:p>
        </w:tc>
        <w:tc>
          <w:tcPr>
            <w:tcW w:w="4814" w:type="dxa"/>
          </w:tcPr>
          <w:p w14:paraId="47EEAB19" w14:textId="77777777" w:rsidR="00C920A8" w:rsidRPr="00BE771A" w:rsidRDefault="00C920A8" w:rsidP="00C920A8">
            <w:pPr>
              <w:tabs>
                <w:tab w:val="left" w:pos="720"/>
              </w:tabs>
              <w:jc w:val="right"/>
              <w:rPr>
                <w:sz w:val="22"/>
                <w:szCs w:val="22"/>
              </w:rPr>
            </w:pPr>
            <w:r w:rsidRPr="00BE771A">
              <w:rPr>
                <w:sz w:val="22"/>
                <w:szCs w:val="22"/>
              </w:rPr>
              <w:t>Затверджено:</w:t>
            </w:r>
          </w:p>
          <w:p w14:paraId="2A26B394" w14:textId="77777777" w:rsidR="00C920A8" w:rsidRPr="00BE771A" w:rsidRDefault="00C920A8" w:rsidP="00C920A8">
            <w:pPr>
              <w:pStyle w:val="a5"/>
              <w:jc w:val="right"/>
              <w:rPr>
                <w:sz w:val="22"/>
                <w:szCs w:val="22"/>
              </w:rPr>
            </w:pPr>
            <w:r w:rsidRPr="00BE771A">
              <w:rPr>
                <w:sz w:val="22"/>
                <w:szCs w:val="22"/>
              </w:rPr>
              <w:t>рішенням Наглядової ради Банку</w:t>
            </w:r>
          </w:p>
          <w:p w14:paraId="2F939E03" w14:textId="68A3E3AF" w:rsidR="00957DFD" w:rsidRPr="00BE771A" w:rsidRDefault="00C920A8" w:rsidP="00C920A8">
            <w:pPr>
              <w:pStyle w:val="a5"/>
              <w:jc w:val="right"/>
              <w:rPr>
                <w:sz w:val="22"/>
                <w:szCs w:val="22"/>
              </w:rPr>
            </w:pPr>
            <w:r w:rsidRPr="00BE771A">
              <w:rPr>
                <w:sz w:val="22"/>
                <w:szCs w:val="22"/>
              </w:rPr>
              <w:t xml:space="preserve">Протокол № </w:t>
            </w:r>
            <w:r w:rsidR="00516CA1" w:rsidRPr="00BE771A">
              <w:rPr>
                <w:sz w:val="22"/>
                <w:szCs w:val="22"/>
              </w:rPr>
              <w:t>22</w:t>
            </w:r>
            <w:r w:rsidRPr="00BE771A">
              <w:rPr>
                <w:sz w:val="22"/>
                <w:szCs w:val="22"/>
              </w:rPr>
              <w:t xml:space="preserve"> від </w:t>
            </w:r>
            <w:r w:rsidR="00516CA1" w:rsidRPr="00BE771A">
              <w:rPr>
                <w:sz w:val="22"/>
                <w:szCs w:val="22"/>
              </w:rPr>
              <w:t>25.06.</w:t>
            </w:r>
            <w:r w:rsidRPr="00BE771A">
              <w:rPr>
                <w:sz w:val="22"/>
                <w:szCs w:val="22"/>
              </w:rPr>
              <w:t>2021.</w:t>
            </w:r>
          </w:p>
        </w:tc>
      </w:tr>
    </w:tbl>
    <w:p w14:paraId="77EA398C" w14:textId="09C2AA36" w:rsidR="005927CF" w:rsidRPr="00BE771A" w:rsidRDefault="005927CF" w:rsidP="00957DFD">
      <w:pPr>
        <w:tabs>
          <w:tab w:val="left" w:pos="720"/>
        </w:tabs>
        <w:jc w:val="both"/>
        <w:rPr>
          <w:sz w:val="22"/>
          <w:szCs w:val="22"/>
        </w:rPr>
      </w:pPr>
      <w:r w:rsidRPr="00BE771A">
        <w:rPr>
          <w:sz w:val="22"/>
          <w:szCs w:val="22"/>
        </w:rPr>
        <w:t xml:space="preserve">                                                                                                                      </w:t>
      </w:r>
    </w:p>
    <w:p w14:paraId="6FAEADF6" w14:textId="77777777" w:rsidR="005927CF" w:rsidRPr="00BE771A" w:rsidRDefault="005927CF" w:rsidP="005927CF">
      <w:pPr>
        <w:pStyle w:val="a5"/>
        <w:rPr>
          <w:sz w:val="22"/>
          <w:szCs w:val="22"/>
        </w:rPr>
      </w:pPr>
      <w:r w:rsidRPr="00BE771A">
        <w:rPr>
          <w:sz w:val="22"/>
          <w:szCs w:val="22"/>
        </w:rPr>
        <w:t xml:space="preserve">                                                                                                                  </w:t>
      </w:r>
    </w:p>
    <w:p w14:paraId="434D034E" w14:textId="77777777" w:rsidR="00B56485" w:rsidRPr="00BE771A" w:rsidRDefault="00B56485" w:rsidP="00B56485">
      <w:pPr>
        <w:pStyle w:val="a5"/>
        <w:jc w:val="center"/>
        <w:rPr>
          <w:b/>
          <w:sz w:val="22"/>
          <w:szCs w:val="22"/>
        </w:rPr>
      </w:pPr>
      <w:r w:rsidRPr="00BE771A">
        <w:rPr>
          <w:b/>
          <w:sz w:val="22"/>
          <w:szCs w:val="22"/>
        </w:rPr>
        <w:t>Шановні акціонери</w:t>
      </w:r>
    </w:p>
    <w:p w14:paraId="7C849E8D" w14:textId="77777777" w:rsidR="00B56485" w:rsidRPr="00BE771A" w:rsidRDefault="00B56485" w:rsidP="00B56485">
      <w:pPr>
        <w:pStyle w:val="a5"/>
        <w:jc w:val="center"/>
        <w:rPr>
          <w:b/>
          <w:sz w:val="22"/>
          <w:szCs w:val="22"/>
        </w:rPr>
      </w:pPr>
      <w:r w:rsidRPr="00BE771A">
        <w:rPr>
          <w:b/>
          <w:sz w:val="22"/>
          <w:szCs w:val="22"/>
        </w:rPr>
        <w:t>АКЦІОНЕРНЕ ТОВАРИСТВО «СКАЙ БАНК»</w:t>
      </w:r>
    </w:p>
    <w:p w14:paraId="06C3718D" w14:textId="77777777" w:rsidR="00B56485" w:rsidRPr="00BE771A" w:rsidRDefault="00B56485" w:rsidP="00B56485">
      <w:pPr>
        <w:tabs>
          <w:tab w:val="left" w:pos="0"/>
        </w:tabs>
        <w:jc w:val="center"/>
        <w:rPr>
          <w:sz w:val="22"/>
          <w:szCs w:val="22"/>
        </w:rPr>
      </w:pPr>
      <w:r w:rsidRPr="00BE771A">
        <w:rPr>
          <w:sz w:val="22"/>
          <w:szCs w:val="22"/>
        </w:rPr>
        <w:t>(далі – Банк, Товариство, Емітент)</w:t>
      </w:r>
    </w:p>
    <w:p w14:paraId="12E7D81C" w14:textId="77777777" w:rsidR="00B56485" w:rsidRPr="00BE771A" w:rsidRDefault="00B56485" w:rsidP="00B56485">
      <w:pPr>
        <w:pStyle w:val="a5"/>
        <w:jc w:val="center"/>
        <w:rPr>
          <w:sz w:val="22"/>
          <w:szCs w:val="22"/>
        </w:rPr>
      </w:pPr>
      <w:r w:rsidRPr="00BE771A">
        <w:rPr>
          <w:sz w:val="22"/>
          <w:szCs w:val="22"/>
        </w:rPr>
        <w:t>місцезнаходження: Україна, 01054, м. Київ, вул. Гончара Олеся, 76/2,</w:t>
      </w:r>
    </w:p>
    <w:p w14:paraId="635A7240" w14:textId="77777777" w:rsidR="00B56485" w:rsidRPr="00BE771A" w:rsidRDefault="00B56485" w:rsidP="00B56485">
      <w:pPr>
        <w:pStyle w:val="a5"/>
        <w:ind w:firstLine="142"/>
        <w:jc w:val="both"/>
        <w:rPr>
          <w:sz w:val="22"/>
          <w:szCs w:val="22"/>
        </w:rPr>
      </w:pPr>
    </w:p>
    <w:p w14:paraId="1FDDF76A" w14:textId="33A17BD9" w:rsidR="00B56485" w:rsidRPr="00BE771A" w:rsidRDefault="00B56485" w:rsidP="00B56485">
      <w:pPr>
        <w:pStyle w:val="a5"/>
        <w:ind w:firstLine="708"/>
        <w:jc w:val="both"/>
        <w:rPr>
          <w:b/>
          <w:sz w:val="22"/>
          <w:szCs w:val="22"/>
        </w:rPr>
      </w:pPr>
      <w:r w:rsidRPr="00BE771A">
        <w:rPr>
          <w:sz w:val="22"/>
          <w:szCs w:val="22"/>
        </w:rPr>
        <w:t xml:space="preserve">Наглядова рада </w:t>
      </w:r>
      <w:r w:rsidRPr="00BE771A">
        <w:rPr>
          <w:bCs/>
          <w:sz w:val="22"/>
          <w:szCs w:val="22"/>
        </w:rPr>
        <w:t>АКЦІОНЕРНОГО ТОВАРИСТВА «СКАЙ БАНК»</w:t>
      </w:r>
      <w:r w:rsidRPr="00BE771A">
        <w:rPr>
          <w:sz w:val="22"/>
          <w:szCs w:val="22"/>
        </w:rPr>
        <w:t xml:space="preserve"> повідомляє про проведення </w:t>
      </w:r>
      <w:r w:rsidR="00411EB0" w:rsidRPr="00BE771A">
        <w:rPr>
          <w:sz w:val="22"/>
          <w:szCs w:val="22"/>
        </w:rPr>
        <w:t>позачергових</w:t>
      </w:r>
      <w:r w:rsidRPr="00BE771A">
        <w:rPr>
          <w:sz w:val="22"/>
          <w:szCs w:val="22"/>
        </w:rPr>
        <w:t xml:space="preserve"> Загальних зборів акціонерів Банку, які відбудуться </w:t>
      </w:r>
      <w:r w:rsidR="00516CA1" w:rsidRPr="00BE771A">
        <w:rPr>
          <w:sz w:val="22"/>
          <w:szCs w:val="22"/>
        </w:rPr>
        <w:t>16 липня</w:t>
      </w:r>
      <w:r w:rsidRPr="00BE771A">
        <w:rPr>
          <w:sz w:val="22"/>
          <w:szCs w:val="22"/>
        </w:rPr>
        <w:t xml:space="preserve"> 2021 року о 10:00, місце проведення: м. Київ, вул. Гончара Олеся 76/2, 3 поверх, зала для засідань.</w:t>
      </w:r>
    </w:p>
    <w:p w14:paraId="21696225" w14:textId="6BE8049E" w:rsidR="00B56485" w:rsidRPr="00BE771A" w:rsidRDefault="00B56485" w:rsidP="00B56485">
      <w:pPr>
        <w:pStyle w:val="a5"/>
        <w:ind w:firstLine="708"/>
        <w:jc w:val="both"/>
        <w:rPr>
          <w:sz w:val="22"/>
          <w:szCs w:val="22"/>
        </w:rPr>
      </w:pPr>
      <w:r w:rsidRPr="00BE771A">
        <w:rPr>
          <w:sz w:val="22"/>
          <w:szCs w:val="22"/>
        </w:rPr>
        <w:t xml:space="preserve">Реєстрація акціонерів (їх представників) буде здійснюватися за адресою проведення </w:t>
      </w:r>
      <w:r w:rsidR="00411EB0" w:rsidRPr="00BE771A">
        <w:rPr>
          <w:sz w:val="22"/>
          <w:szCs w:val="22"/>
        </w:rPr>
        <w:t>позачергових</w:t>
      </w:r>
      <w:r w:rsidRPr="00BE771A">
        <w:rPr>
          <w:sz w:val="22"/>
          <w:szCs w:val="22"/>
        </w:rPr>
        <w:t xml:space="preserve"> Загальних зборів акціонерів Банку </w:t>
      </w:r>
      <w:r w:rsidR="00516CA1" w:rsidRPr="00BE771A">
        <w:rPr>
          <w:sz w:val="22"/>
          <w:szCs w:val="22"/>
        </w:rPr>
        <w:t xml:space="preserve">16 липня </w:t>
      </w:r>
      <w:r w:rsidRPr="00BE771A">
        <w:rPr>
          <w:sz w:val="22"/>
          <w:szCs w:val="22"/>
        </w:rPr>
        <w:t>2021 року з 09:00 до 09:45.</w:t>
      </w:r>
    </w:p>
    <w:p w14:paraId="62E6E79A" w14:textId="2482E929" w:rsidR="00B56485" w:rsidRPr="00BE771A" w:rsidRDefault="00B56485" w:rsidP="00B56485">
      <w:pPr>
        <w:pStyle w:val="a5"/>
        <w:ind w:firstLine="708"/>
        <w:jc w:val="both"/>
        <w:rPr>
          <w:sz w:val="22"/>
          <w:szCs w:val="22"/>
        </w:rPr>
      </w:pPr>
      <w:r w:rsidRPr="00BE771A">
        <w:rPr>
          <w:sz w:val="22"/>
          <w:szCs w:val="22"/>
        </w:rPr>
        <w:t xml:space="preserve">Дата складення переліку акціонерів, які мають право на участь у </w:t>
      </w:r>
      <w:r w:rsidR="00411EB0" w:rsidRPr="00BE771A">
        <w:rPr>
          <w:sz w:val="22"/>
          <w:szCs w:val="22"/>
        </w:rPr>
        <w:t>позачергових</w:t>
      </w:r>
      <w:r w:rsidRPr="00BE771A">
        <w:rPr>
          <w:sz w:val="22"/>
          <w:szCs w:val="22"/>
        </w:rPr>
        <w:t xml:space="preserve"> Загальних зборах акціонерів Банку </w:t>
      </w:r>
      <w:r w:rsidR="00516CA1" w:rsidRPr="00BE771A">
        <w:rPr>
          <w:sz w:val="22"/>
          <w:szCs w:val="22"/>
        </w:rPr>
        <w:t xml:space="preserve">12 липня </w:t>
      </w:r>
      <w:r w:rsidRPr="00BE771A">
        <w:rPr>
          <w:sz w:val="22"/>
          <w:szCs w:val="22"/>
        </w:rPr>
        <w:t>2021 року.</w:t>
      </w:r>
    </w:p>
    <w:p w14:paraId="4F4FE7B2" w14:textId="77777777" w:rsidR="00B56485" w:rsidRPr="00BE771A" w:rsidRDefault="00B56485" w:rsidP="00B56485">
      <w:pPr>
        <w:pStyle w:val="a5"/>
        <w:jc w:val="both"/>
        <w:rPr>
          <w:sz w:val="22"/>
          <w:szCs w:val="22"/>
        </w:rPr>
      </w:pPr>
    </w:p>
    <w:p w14:paraId="47786EF5" w14:textId="7496149B" w:rsidR="00B56485" w:rsidRPr="00BE771A" w:rsidRDefault="00516CA1" w:rsidP="00B56485">
      <w:pPr>
        <w:pStyle w:val="a5"/>
        <w:jc w:val="center"/>
        <w:rPr>
          <w:b/>
          <w:sz w:val="22"/>
          <w:szCs w:val="22"/>
        </w:rPr>
      </w:pPr>
      <w:r w:rsidRPr="00BE771A">
        <w:rPr>
          <w:b/>
          <w:sz w:val="22"/>
          <w:szCs w:val="22"/>
        </w:rPr>
        <w:t>П</w:t>
      </w:r>
      <w:r w:rsidR="00B56485" w:rsidRPr="00BE771A">
        <w:rPr>
          <w:b/>
          <w:sz w:val="22"/>
          <w:szCs w:val="22"/>
        </w:rPr>
        <w:t>оряд</w:t>
      </w:r>
      <w:r w:rsidRPr="00BE771A">
        <w:rPr>
          <w:b/>
          <w:sz w:val="22"/>
          <w:szCs w:val="22"/>
        </w:rPr>
        <w:t>ок</w:t>
      </w:r>
      <w:r w:rsidR="00B56485" w:rsidRPr="00BE771A">
        <w:rPr>
          <w:b/>
          <w:sz w:val="22"/>
          <w:szCs w:val="22"/>
        </w:rPr>
        <w:t xml:space="preserve"> денн</w:t>
      </w:r>
      <w:r w:rsidRPr="00BE771A">
        <w:rPr>
          <w:b/>
          <w:sz w:val="22"/>
          <w:szCs w:val="22"/>
        </w:rPr>
        <w:t>ий</w:t>
      </w:r>
      <w:r w:rsidR="00B56485" w:rsidRPr="00BE771A">
        <w:rPr>
          <w:b/>
          <w:sz w:val="22"/>
          <w:szCs w:val="22"/>
        </w:rPr>
        <w:t xml:space="preserve"> з проектом рішень</w:t>
      </w:r>
      <w:r w:rsidR="00B56485" w:rsidRPr="00BE771A">
        <w:rPr>
          <w:sz w:val="22"/>
          <w:szCs w:val="22"/>
        </w:rPr>
        <w:t xml:space="preserve"> </w:t>
      </w:r>
      <w:r w:rsidR="00411EB0" w:rsidRPr="00BE771A">
        <w:rPr>
          <w:b/>
          <w:bCs/>
          <w:sz w:val="22"/>
          <w:szCs w:val="22"/>
        </w:rPr>
        <w:t>позачергових</w:t>
      </w:r>
      <w:r w:rsidR="00B56485" w:rsidRPr="00BE771A">
        <w:rPr>
          <w:b/>
          <w:bCs/>
          <w:sz w:val="22"/>
          <w:szCs w:val="22"/>
        </w:rPr>
        <w:t xml:space="preserve"> Загальних зборів акціонерів Банку:</w:t>
      </w:r>
    </w:p>
    <w:p w14:paraId="6DF67F09" w14:textId="77777777" w:rsidR="00A03F54" w:rsidRPr="00BE771A" w:rsidRDefault="00A03F54" w:rsidP="00A03F54">
      <w:pPr>
        <w:tabs>
          <w:tab w:val="left" w:pos="284"/>
        </w:tabs>
        <w:ind w:left="567"/>
        <w:jc w:val="both"/>
        <w:rPr>
          <w:sz w:val="22"/>
          <w:szCs w:val="22"/>
        </w:rPr>
      </w:pPr>
      <w:r w:rsidRPr="00BE771A">
        <w:rPr>
          <w:sz w:val="22"/>
          <w:szCs w:val="22"/>
        </w:rPr>
        <w:t>1.Обрання членів лічильної комісії позачергових Загальних зборів акціонерів Банку та прийняття рішення про припинення їх повноважень.</w:t>
      </w:r>
    </w:p>
    <w:p w14:paraId="2474755B" w14:textId="77777777" w:rsidR="00A03F54" w:rsidRPr="00BE771A" w:rsidRDefault="00A03F54" w:rsidP="00A03F54">
      <w:pPr>
        <w:tabs>
          <w:tab w:val="left" w:pos="360"/>
        </w:tabs>
        <w:jc w:val="both"/>
        <w:rPr>
          <w:i/>
          <w:sz w:val="22"/>
          <w:szCs w:val="22"/>
          <w:u w:val="single"/>
        </w:rPr>
      </w:pPr>
      <w:r w:rsidRPr="00BE771A">
        <w:rPr>
          <w:i/>
          <w:sz w:val="22"/>
          <w:szCs w:val="22"/>
          <w:u w:val="single"/>
        </w:rPr>
        <w:t>Проект рішення:</w:t>
      </w:r>
    </w:p>
    <w:p w14:paraId="22C6EBEB" w14:textId="77777777" w:rsidR="00A03F54" w:rsidRPr="00BE771A" w:rsidRDefault="00A03F54" w:rsidP="00A03F54">
      <w:pPr>
        <w:tabs>
          <w:tab w:val="left" w:pos="0"/>
          <w:tab w:val="left" w:pos="360"/>
        </w:tabs>
        <w:jc w:val="both"/>
        <w:rPr>
          <w:i/>
          <w:sz w:val="22"/>
          <w:szCs w:val="22"/>
        </w:rPr>
      </w:pPr>
      <w:r w:rsidRPr="00BE771A">
        <w:rPr>
          <w:i/>
          <w:sz w:val="22"/>
          <w:szCs w:val="22"/>
        </w:rPr>
        <w:t>1.1.Обрати лічильну комісію позачергових Загальних зборів акціонерів Банку у складі:</w:t>
      </w:r>
    </w:p>
    <w:p w14:paraId="44555144" w14:textId="77777777" w:rsidR="00A03F54" w:rsidRPr="00BE771A" w:rsidRDefault="00A03F54" w:rsidP="00A03F54">
      <w:pPr>
        <w:tabs>
          <w:tab w:val="left" w:pos="360"/>
          <w:tab w:val="left" w:pos="426"/>
        </w:tabs>
        <w:ind w:firstLine="426"/>
        <w:contextualSpacing/>
        <w:jc w:val="both"/>
        <w:rPr>
          <w:i/>
          <w:sz w:val="22"/>
          <w:szCs w:val="22"/>
        </w:rPr>
      </w:pPr>
      <w:r w:rsidRPr="00BE771A">
        <w:rPr>
          <w:i/>
          <w:sz w:val="22"/>
          <w:szCs w:val="22"/>
        </w:rPr>
        <w:t>1. Гриненко Сергій Володимирович  - Голова лічильної комісії;</w:t>
      </w:r>
    </w:p>
    <w:p w14:paraId="181B6EB4" w14:textId="77777777" w:rsidR="00A03F54" w:rsidRPr="00BE771A" w:rsidRDefault="00A03F54" w:rsidP="00A03F54">
      <w:pPr>
        <w:tabs>
          <w:tab w:val="left" w:pos="360"/>
          <w:tab w:val="left" w:pos="426"/>
        </w:tabs>
        <w:ind w:firstLine="426"/>
        <w:contextualSpacing/>
        <w:jc w:val="both"/>
        <w:rPr>
          <w:i/>
          <w:sz w:val="22"/>
          <w:szCs w:val="22"/>
        </w:rPr>
      </w:pPr>
      <w:r w:rsidRPr="00BE771A">
        <w:rPr>
          <w:i/>
          <w:sz w:val="22"/>
          <w:szCs w:val="22"/>
        </w:rPr>
        <w:t xml:space="preserve">2. Власюк Юлія Миколаївна- член лічильної комісії. </w:t>
      </w:r>
    </w:p>
    <w:p w14:paraId="6F72B06D" w14:textId="77777777" w:rsidR="00A03F54" w:rsidRPr="00BE771A" w:rsidRDefault="00A03F54" w:rsidP="00A03F54">
      <w:pPr>
        <w:tabs>
          <w:tab w:val="left" w:pos="0"/>
          <w:tab w:val="left" w:pos="360"/>
        </w:tabs>
        <w:contextualSpacing/>
        <w:jc w:val="both"/>
        <w:rPr>
          <w:i/>
          <w:sz w:val="22"/>
          <w:szCs w:val="22"/>
        </w:rPr>
      </w:pPr>
      <w:r w:rsidRPr="00BE771A">
        <w:rPr>
          <w:i/>
          <w:sz w:val="22"/>
          <w:szCs w:val="22"/>
        </w:rPr>
        <w:t>1.2. Припинити повноваження членів лічильної комісії з моменту закриття цих позачергових Загальних зборів акціонерів Банку.</w:t>
      </w:r>
    </w:p>
    <w:p w14:paraId="1DE738EA" w14:textId="77777777" w:rsidR="00A03F54" w:rsidRPr="00BE771A" w:rsidRDefault="00A03F54" w:rsidP="00A03F54">
      <w:pPr>
        <w:tabs>
          <w:tab w:val="left" w:pos="720"/>
        </w:tabs>
        <w:spacing w:before="240"/>
        <w:ind w:left="567"/>
        <w:jc w:val="both"/>
        <w:rPr>
          <w:sz w:val="22"/>
          <w:szCs w:val="22"/>
        </w:rPr>
      </w:pPr>
      <w:r w:rsidRPr="00BE771A">
        <w:rPr>
          <w:sz w:val="22"/>
          <w:szCs w:val="22"/>
        </w:rPr>
        <w:t>2. Обрання секретаря позачергових Загальних зборів акціонерів Банку.</w:t>
      </w:r>
    </w:p>
    <w:p w14:paraId="4A7F3177" w14:textId="77777777" w:rsidR="00A03F54" w:rsidRPr="00BE771A" w:rsidRDefault="00A03F54" w:rsidP="00A03F54">
      <w:pPr>
        <w:tabs>
          <w:tab w:val="left" w:pos="0"/>
          <w:tab w:val="left" w:pos="360"/>
        </w:tabs>
        <w:jc w:val="both"/>
        <w:rPr>
          <w:i/>
          <w:sz w:val="22"/>
          <w:szCs w:val="22"/>
          <w:u w:val="single"/>
        </w:rPr>
      </w:pPr>
      <w:r w:rsidRPr="00BE771A">
        <w:rPr>
          <w:i/>
          <w:sz w:val="22"/>
          <w:szCs w:val="22"/>
          <w:u w:val="single"/>
        </w:rPr>
        <w:t>Проект рішення:</w:t>
      </w:r>
    </w:p>
    <w:p w14:paraId="0C996E83" w14:textId="77777777" w:rsidR="00A03F54" w:rsidRPr="00BE771A" w:rsidRDefault="00A03F54" w:rsidP="00A03F54">
      <w:pPr>
        <w:tabs>
          <w:tab w:val="left" w:pos="720"/>
        </w:tabs>
        <w:jc w:val="both"/>
        <w:rPr>
          <w:sz w:val="22"/>
          <w:szCs w:val="22"/>
        </w:rPr>
      </w:pPr>
      <w:r w:rsidRPr="00BE771A">
        <w:rPr>
          <w:i/>
          <w:sz w:val="22"/>
          <w:szCs w:val="22"/>
        </w:rPr>
        <w:t>2.1. Обрати секретарем позачергових Загальних зборів акціонерів Банку Яременко Оксану Миколаївну</w:t>
      </w:r>
    </w:p>
    <w:p w14:paraId="7531479E" w14:textId="77777777" w:rsidR="00A03F54" w:rsidRPr="00BE771A" w:rsidRDefault="00A03F54" w:rsidP="00A03F54">
      <w:pPr>
        <w:tabs>
          <w:tab w:val="left" w:pos="720"/>
        </w:tabs>
        <w:spacing w:before="240"/>
        <w:ind w:left="567"/>
        <w:jc w:val="both"/>
        <w:rPr>
          <w:sz w:val="22"/>
          <w:szCs w:val="22"/>
        </w:rPr>
      </w:pPr>
      <w:r w:rsidRPr="00BE771A">
        <w:rPr>
          <w:sz w:val="22"/>
          <w:szCs w:val="22"/>
        </w:rPr>
        <w:t>3. Затвердження порядку проведення та регламенту позачергових Загальних зборів акціонерів Банку.</w:t>
      </w:r>
    </w:p>
    <w:p w14:paraId="7E9562CB" w14:textId="77777777" w:rsidR="00A03F54" w:rsidRPr="00BE771A" w:rsidRDefault="00A03F54" w:rsidP="00A03F54">
      <w:pPr>
        <w:tabs>
          <w:tab w:val="left" w:pos="0"/>
          <w:tab w:val="left" w:pos="360"/>
        </w:tabs>
        <w:jc w:val="both"/>
        <w:rPr>
          <w:i/>
          <w:sz w:val="22"/>
          <w:szCs w:val="22"/>
          <w:u w:val="single"/>
        </w:rPr>
      </w:pPr>
      <w:r w:rsidRPr="00BE771A">
        <w:rPr>
          <w:i/>
          <w:sz w:val="22"/>
          <w:szCs w:val="22"/>
          <w:u w:val="single"/>
        </w:rPr>
        <w:t>Проект рішення:</w:t>
      </w:r>
    </w:p>
    <w:p w14:paraId="43FC0340" w14:textId="77777777" w:rsidR="00A03F54" w:rsidRPr="00BE771A" w:rsidRDefault="00A03F54" w:rsidP="00A03F54">
      <w:pPr>
        <w:jc w:val="both"/>
        <w:rPr>
          <w:i/>
          <w:sz w:val="22"/>
          <w:szCs w:val="22"/>
        </w:rPr>
      </w:pPr>
      <w:r w:rsidRPr="00BE771A">
        <w:rPr>
          <w:i/>
          <w:sz w:val="22"/>
          <w:szCs w:val="22"/>
        </w:rPr>
        <w:t>3.1.Затвердити наступний порядок проведення (регламент) позачергових Загальних зборів акціонерів Банку:</w:t>
      </w:r>
    </w:p>
    <w:p w14:paraId="361591AE" w14:textId="77777777" w:rsidR="00A03F54" w:rsidRPr="00BE771A" w:rsidRDefault="00A03F54" w:rsidP="00A03F54">
      <w:pPr>
        <w:jc w:val="both"/>
        <w:rPr>
          <w:i/>
          <w:sz w:val="22"/>
          <w:szCs w:val="22"/>
        </w:rPr>
      </w:pPr>
      <w:r w:rsidRPr="00BE771A">
        <w:rPr>
          <w:i/>
          <w:sz w:val="22"/>
          <w:szCs w:val="22"/>
        </w:rPr>
        <w:t>- доповідь з питань порядку денного – до 10 хвилин;</w:t>
      </w:r>
    </w:p>
    <w:p w14:paraId="74829B79" w14:textId="77777777" w:rsidR="00A03F54" w:rsidRPr="00BE771A" w:rsidRDefault="00A03F54" w:rsidP="00A03F54">
      <w:pPr>
        <w:jc w:val="both"/>
        <w:rPr>
          <w:i/>
          <w:sz w:val="22"/>
          <w:szCs w:val="22"/>
        </w:rPr>
      </w:pPr>
      <w:r w:rsidRPr="00BE771A">
        <w:rPr>
          <w:i/>
          <w:sz w:val="22"/>
          <w:szCs w:val="22"/>
        </w:rPr>
        <w:t>- виступи з питань порядку денного – до 3 хвилин;</w:t>
      </w:r>
    </w:p>
    <w:p w14:paraId="519353F0" w14:textId="77777777" w:rsidR="00A03F54" w:rsidRPr="00BE771A" w:rsidRDefault="00A03F54" w:rsidP="00A03F54">
      <w:pPr>
        <w:jc w:val="both"/>
        <w:rPr>
          <w:i/>
          <w:sz w:val="22"/>
          <w:szCs w:val="22"/>
        </w:rPr>
      </w:pPr>
      <w:r w:rsidRPr="00BE771A">
        <w:rPr>
          <w:i/>
          <w:sz w:val="22"/>
          <w:szCs w:val="22"/>
        </w:rPr>
        <w:t>- заяви , питання з порядку денного подаються Голові Загальних зборів у письмовому вигляді;</w:t>
      </w:r>
    </w:p>
    <w:p w14:paraId="1C07F615" w14:textId="77777777" w:rsidR="00A03F54" w:rsidRPr="00BE771A" w:rsidRDefault="00A03F54" w:rsidP="00A03F54">
      <w:pPr>
        <w:jc w:val="both"/>
        <w:rPr>
          <w:i/>
          <w:sz w:val="22"/>
          <w:szCs w:val="22"/>
        </w:rPr>
      </w:pPr>
      <w:r w:rsidRPr="00BE771A">
        <w:rPr>
          <w:i/>
          <w:sz w:val="22"/>
          <w:szCs w:val="22"/>
        </w:rPr>
        <w:t>- провести Загальні збори акціонерів - за 3 години;</w:t>
      </w:r>
    </w:p>
    <w:p w14:paraId="78783993" w14:textId="77777777" w:rsidR="00A03F54" w:rsidRPr="00BE771A" w:rsidRDefault="00A03F54" w:rsidP="00A03F54">
      <w:pPr>
        <w:jc w:val="both"/>
        <w:rPr>
          <w:i/>
          <w:sz w:val="22"/>
          <w:szCs w:val="22"/>
        </w:rPr>
      </w:pPr>
      <w:r w:rsidRPr="00BE771A">
        <w:rPr>
          <w:i/>
          <w:sz w:val="22"/>
          <w:szCs w:val="22"/>
        </w:rPr>
        <w:t xml:space="preserve">- голосування проводиться за допомогою Бюлетенів, що містять інформацію визначену ст. 43 Закону України «Про акціонерні товариства». </w:t>
      </w:r>
    </w:p>
    <w:p w14:paraId="3745B437" w14:textId="77777777" w:rsidR="00A03F54" w:rsidRPr="00BE771A" w:rsidRDefault="00A03F54" w:rsidP="00A03F54">
      <w:pPr>
        <w:jc w:val="both"/>
        <w:rPr>
          <w:i/>
          <w:sz w:val="22"/>
          <w:szCs w:val="22"/>
        </w:rPr>
      </w:pPr>
    </w:p>
    <w:p w14:paraId="081F668B" w14:textId="77777777" w:rsidR="00A03F54" w:rsidRPr="00BE771A" w:rsidRDefault="00A03F54" w:rsidP="00A03F54">
      <w:pPr>
        <w:jc w:val="both"/>
        <w:rPr>
          <w:sz w:val="22"/>
          <w:szCs w:val="22"/>
        </w:rPr>
      </w:pPr>
      <w:r w:rsidRPr="00BE771A">
        <w:rPr>
          <w:sz w:val="22"/>
          <w:szCs w:val="22"/>
        </w:rPr>
        <w:t>4. Про надання згоди щодо вчинення значного правочину.</w:t>
      </w:r>
    </w:p>
    <w:p w14:paraId="37AD9DB1" w14:textId="77777777" w:rsidR="00A03F54" w:rsidRPr="00BE771A" w:rsidRDefault="00A03F54" w:rsidP="00A03F54">
      <w:pPr>
        <w:tabs>
          <w:tab w:val="left" w:pos="0"/>
          <w:tab w:val="left" w:pos="360"/>
        </w:tabs>
        <w:jc w:val="both"/>
        <w:rPr>
          <w:i/>
          <w:sz w:val="22"/>
          <w:szCs w:val="22"/>
          <w:u w:val="single"/>
        </w:rPr>
      </w:pPr>
      <w:r w:rsidRPr="00BE771A">
        <w:rPr>
          <w:i/>
          <w:sz w:val="22"/>
          <w:szCs w:val="22"/>
          <w:u w:val="single"/>
        </w:rPr>
        <w:t>Проект рішення:</w:t>
      </w:r>
    </w:p>
    <w:p w14:paraId="1A8755D0" w14:textId="0DD36CBD" w:rsidR="00A03F54" w:rsidRPr="00BE771A" w:rsidRDefault="00A03F54" w:rsidP="00A03F54">
      <w:pPr>
        <w:pStyle w:val="a7"/>
        <w:widowControl w:val="0"/>
        <w:numPr>
          <w:ilvl w:val="1"/>
          <w:numId w:val="36"/>
        </w:numPr>
        <w:ind w:left="0" w:firstLine="1"/>
        <w:jc w:val="both"/>
        <w:rPr>
          <w:i/>
          <w:iCs/>
          <w:color w:val="000000"/>
          <w:sz w:val="22"/>
          <w:szCs w:val="22"/>
        </w:rPr>
      </w:pPr>
      <w:proofErr w:type="spellStart"/>
      <w:r w:rsidRPr="00BE771A">
        <w:rPr>
          <w:i/>
          <w:iCs/>
          <w:color w:val="000000"/>
          <w:sz w:val="22"/>
          <w:szCs w:val="22"/>
        </w:rPr>
        <w:t>Надати</w:t>
      </w:r>
      <w:proofErr w:type="spellEnd"/>
      <w:r w:rsidRPr="00BE771A">
        <w:rPr>
          <w:i/>
          <w:iCs/>
          <w:color w:val="000000"/>
          <w:sz w:val="22"/>
          <w:szCs w:val="22"/>
        </w:rPr>
        <w:t xml:space="preserve"> </w:t>
      </w:r>
      <w:proofErr w:type="spellStart"/>
      <w:r w:rsidRPr="00BE771A">
        <w:rPr>
          <w:i/>
          <w:iCs/>
          <w:color w:val="000000"/>
          <w:sz w:val="22"/>
          <w:szCs w:val="22"/>
        </w:rPr>
        <w:t>згоду</w:t>
      </w:r>
      <w:proofErr w:type="spellEnd"/>
      <w:r w:rsidRPr="00BE771A">
        <w:rPr>
          <w:i/>
          <w:iCs/>
          <w:color w:val="000000"/>
          <w:sz w:val="22"/>
          <w:szCs w:val="22"/>
        </w:rPr>
        <w:t xml:space="preserve"> на </w:t>
      </w:r>
      <w:proofErr w:type="spellStart"/>
      <w:r w:rsidRPr="00BE771A">
        <w:rPr>
          <w:i/>
          <w:iCs/>
          <w:color w:val="000000"/>
          <w:sz w:val="22"/>
          <w:szCs w:val="22"/>
        </w:rPr>
        <w:t>вчинення</w:t>
      </w:r>
      <w:proofErr w:type="spellEnd"/>
      <w:r w:rsidRPr="00BE771A">
        <w:rPr>
          <w:i/>
          <w:iCs/>
          <w:color w:val="000000"/>
          <w:sz w:val="22"/>
          <w:szCs w:val="22"/>
        </w:rPr>
        <w:t xml:space="preserve"> </w:t>
      </w:r>
      <w:proofErr w:type="spellStart"/>
      <w:r w:rsidRPr="00BE771A">
        <w:rPr>
          <w:i/>
          <w:iCs/>
          <w:color w:val="000000"/>
          <w:sz w:val="22"/>
          <w:szCs w:val="22"/>
        </w:rPr>
        <w:t>значного</w:t>
      </w:r>
      <w:proofErr w:type="spellEnd"/>
      <w:r w:rsidRPr="00BE771A">
        <w:rPr>
          <w:i/>
          <w:iCs/>
          <w:color w:val="000000"/>
          <w:sz w:val="22"/>
          <w:szCs w:val="22"/>
        </w:rPr>
        <w:t xml:space="preserve"> </w:t>
      </w:r>
      <w:proofErr w:type="spellStart"/>
      <w:r w:rsidRPr="00BE771A">
        <w:rPr>
          <w:i/>
          <w:iCs/>
          <w:color w:val="000000"/>
          <w:sz w:val="22"/>
          <w:szCs w:val="22"/>
        </w:rPr>
        <w:t>правочину</w:t>
      </w:r>
      <w:proofErr w:type="spellEnd"/>
      <w:r w:rsidRPr="00BE771A">
        <w:rPr>
          <w:i/>
          <w:iCs/>
          <w:color w:val="000000"/>
          <w:sz w:val="22"/>
          <w:szCs w:val="22"/>
        </w:rPr>
        <w:t xml:space="preserve">, </w:t>
      </w:r>
      <w:proofErr w:type="spellStart"/>
      <w:r w:rsidRPr="00BE771A">
        <w:rPr>
          <w:i/>
          <w:iCs/>
          <w:color w:val="000000"/>
          <w:sz w:val="22"/>
          <w:szCs w:val="22"/>
        </w:rPr>
        <w:t>ринкова</w:t>
      </w:r>
      <w:proofErr w:type="spellEnd"/>
      <w:r w:rsidRPr="00BE771A">
        <w:rPr>
          <w:i/>
          <w:iCs/>
          <w:color w:val="000000"/>
          <w:sz w:val="22"/>
          <w:szCs w:val="22"/>
        </w:rPr>
        <w:t xml:space="preserve"> </w:t>
      </w:r>
      <w:proofErr w:type="spellStart"/>
      <w:r w:rsidRPr="00BE771A">
        <w:rPr>
          <w:i/>
          <w:iCs/>
          <w:color w:val="000000"/>
          <w:sz w:val="22"/>
          <w:szCs w:val="22"/>
        </w:rPr>
        <w:t>вартість</w:t>
      </w:r>
      <w:proofErr w:type="spellEnd"/>
      <w:r w:rsidRPr="00BE771A">
        <w:rPr>
          <w:i/>
          <w:iCs/>
          <w:color w:val="000000"/>
          <w:sz w:val="22"/>
          <w:szCs w:val="22"/>
        </w:rPr>
        <w:t xml:space="preserve"> майна, </w:t>
      </w:r>
      <w:proofErr w:type="spellStart"/>
      <w:r w:rsidRPr="00BE771A">
        <w:rPr>
          <w:i/>
          <w:iCs/>
          <w:color w:val="000000"/>
          <w:sz w:val="22"/>
          <w:szCs w:val="22"/>
        </w:rPr>
        <w:t>робіт</w:t>
      </w:r>
      <w:proofErr w:type="spellEnd"/>
      <w:r w:rsidRPr="00BE771A">
        <w:rPr>
          <w:i/>
          <w:iCs/>
          <w:color w:val="000000"/>
          <w:sz w:val="22"/>
          <w:szCs w:val="22"/>
        </w:rPr>
        <w:t xml:space="preserve">  </w:t>
      </w:r>
      <w:proofErr w:type="spellStart"/>
      <w:r w:rsidRPr="00BE771A">
        <w:rPr>
          <w:i/>
          <w:iCs/>
          <w:color w:val="000000"/>
          <w:sz w:val="22"/>
          <w:szCs w:val="22"/>
        </w:rPr>
        <w:t>або</w:t>
      </w:r>
      <w:proofErr w:type="spellEnd"/>
      <w:r w:rsidRPr="00BE771A">
        <w:rPr>
          <w:i/>
          <w:iCs/>
          <w:color w:val="000000"/>
          <w:sz w:val="22"/>
          <w:szCs w:val="22"/>
        </w:rPr>
        <w:t xml:space="preserve"> </w:t>
      </w:r>
      <w:proofErr w:type="spellStart"/>
      <w:r w:rsidRPr="00BE771A">
        <w:rPr>
          <w:i/>
          <w:iCs/>
          <w:color w:val="000000"/>
          <w:sz w:val="22"/>
          <w:szCs w:val="22"/>
        </w:rPr>
        <w:t>послуг</w:t>
      </w:r>
      <w:proofErr w:type="spellEnd"/>
      <w:r w:rsidRPr="00BE771A">
        <w:rPr>
          <w:i/>
          <w:iCs/>
          <w:color w:val="000000"/>
          <w:sz w:val="22"/>
          <w:szCs w:val="22"/>
        </w:rPr>
        <w:t xml:space="preserve"> за </w:t>
      </w:r>
      <w:proofErr w:type="spellStart"/>
      <w:r w:rsidRPr="00BE771A">
        <w:rPr>
          <w:i/>
          <w:iCs/>
          <w:color w:val="000000"/>
          <w:sz w:val="22"/>
          <w:szCs w:val="22"/>
        </w:rPr>
        <w:t>яким</w:t>
      </w:r>
      <w:proofErr w:type="spellEnd"/>
      <w:r w:rsidRPr="00BE771A">
        <w:rPr>
          <w:i/>
          <w:iCs/>
          <w:color w:val="000000"/>
          <w:sz w:val="22"/>
          <w:szCs w:val="22"/>
        </w:rPr>
        <w:t xml:space="preserve"> </w:t>
      </w:r>
      <w:proofErr w:type="spellStart"/>
      <w:r w:rsidRPr="00BE771A">
        <w:rPr>
          <w:i/>
          <w:iCs/>
          <w:color w:val="000000"/>
          <w:sz w:val="22"/>
          <w:szCs w:val="22"/>
        </w:rPr>
        <w:t>перевищує</w:t>
      </w:r>
      <w:proofErr w:type="spellEnd"/>
      <w:r w:rsidRPr="00BE771A">
        <w:rPr>
          <w:i/>
          <w:iCs/>
          <w:color w:val="000000"/>
          <w:sz w:val="22"/>
          <w:szCs w:val="22"/>
        </w:rPr>
        <w:t xml:space="preserve"> 50 </w:t>
      </w:r>
      <w:proofErr w:type="spellStart"/>
      <w:r w:rsidRPr="00BE771A">
        <w:rPr>
          <w:i/>
          <w:iCs/>
          <w:color w:val="000000"/>
          <w:sz w:val="22"/>
          <w:szCs w:val="22"/>
        </w:rPr>
        <w:t>відсотків</w:t>
      </w:r>
      <w:proofErr w:type="spellEnd"/>
      <w:r w:rsidRPr="00BE771A">
        <w:rPr>
          <w:i/>
          <w:iCs/>
          <w:color w:val="000000"/>
          <w:sz w:val="22"/>
          <w:szCs w:val="22"/>
        </w:rPr>
        <w:t xml:space="preserve"> </w:t>
      </w:r>
      <w:proofErr w:type="spellStart"/>
      <w:r w:rsidRPr="00BE771A">
        <w:rPr>
          <w:i/>
          <w:iCs/>
          <w:color w:val="000000"/>
          <w:sz w:val="22"/>
          <w:szCs w:val="22"/>
        </w:rPr>
        <w:t>вартості</w:t>
      </w:r>
      <w:proofErr w:type="spellEnd"/>
      <w:r w:rsidRPr="00BE771A">
        <w:rPr>
          <w:i/>
          <w:iCs/>
          <w:color w:val="000000"/>
          <w:sz w:val="22"/>
          <w:szCs w:val="22"/>
        </w:rPr>
        <w:t xml:space="preserve"> </w:t>
      </w:r>
      <w:proofErr w:type="spellStart"/>
      <w:r w:rsidRPr="00BE771A">
        <w:rPr>
          <w:i/>
          <w:iCs/>
          <w:color w:val="000000"/>
          <w:sz w:val="22"/>
          <w:szCs w:val="22"/>
        </w:rPr>
        <w:t>активів</w:t>
      </w:r>
      <w:proofErr w:type="spellEnd"/>
      <w:r w:rsidRPr="00BE771A">
        <w:rPr>
          <w:i/>
          <w:iCs/>
          <w:color w:val="000000"/>
          <w:sz w:val="22"/>
          <w:szCs w:val="22"/>
        </w:rPr>
        <w:t xml:space="preserve"> за </w:t>
      </w:r>
      <w:proofErr w:type="spellStart"/>
      <w:r w:rsidRPr="00BE771A">
        <w:rPr>
          <w:i/>
          <w:iCs/>
          <w:color w:val="000000"/>
          <w:sz w:val="22"/>
          <w:szCs w:val="22"/>
        </w:rPr>
        <w:t>даними</w:t>
      </w:r>
      <w:proofErr w:type="spellEnd"/>
      <w:r w:rsidRPr="00BE771A">
        <w:rPr>
          <w:i/>
          <w:iCs/>
          <w:color w:val="000000"/>
          <w:sz w:val="22"/>
          <w:szCs w:val="22"/>
        </w:rPr>
        <w:t xml:space="preserve"> </w:t>
      </w:r>
      <w:proofErr w:type="spellStart"/>
      <w:r w:rsidRPr="00BE771A">
        <w:rPr>
          <w:i/>
          <w:iCs/>
          <w:color w:val="000000"/>
          <w:sz w:val="22"/>
          <w:szCs w:val="22"/>
        </w:rPr>
        <w:t>останньої</w:t>
      </w:r>
      <w:proofErr w:type="spellEnd"/>
      <w:r w:rsidRPr="00BE771A">
        <w:rPr>
          <w:i/>
          <w:iCs/>
          <w:color w:val="000000"/>
          <w:sz w:val="22"/>
          <w:szCs w:val="22"/>
        </w:rPr>
        <w:t xml:space="preserve"> </w:t>
      </w:r>
      <w:proofErr w:type="spellStart"/>
      <w:r w:rsidRPr="00BE771A">
        <w:rPr>
          <w:i/>
          <w:iCs/>
          <w:color w:val="000000"/>
          <w:sz w:val="22"/>
          <w:szCs w:val="22"/>
        </w:rPr>
        <w:t>річної</w:t>
      </w:r>
      <w:proofErr w:type="spellEnd"/>
      <w:r w:rsidRPr="00BE771A">
        <w:rPr>
          <w:i/>
          <w:iCs/>
          <w:color w:val="000000"/>
          <w:sz w:val="22"/>
          <w:szCs w:val="22"/>
        </w:rPr>
        <w:t xml:space="preserve"> </w:t>
      </w:r>
      <w:proofErr w:type="spellStart"/>
      <w:r w:rsidRPr="00BE771A">
        <w:rPr>
          <w:i/>
          <w:iCs/>
          <w:color w:val="000000"/>
          <w:sz w:val="22"/>
          <w:szCs w:val="22"/>
        </w:rPr>
        <w:t>фінансової</w:t>
      </w:r>
      <w:proofErr w:type="spellEnd"/>
      <w:r w:rsidRPr="00BE771A">
        <w:rPr>
          <w:i/>
          <w:iCs/>
          <w:color w:val="000000"/>
          <w:sz w:val="22"/>
          <w:szCs w:val="22"/>
        </w:rPr>
        <w:t xml:space="preserve"> </w:t>
      </w:r>
      <w:proofErr w:type="spellStart"/>
      <w:r w:rsidRPr="00BE771A">
        <w:rPr>
          <w:i/>
          <w:iCs/>
          <w:color w:val="000000"/>
          <w:sz w:val="22"/>
          <w:szCs w:val="22"/>
        </w:rPr>
        <w:t>звітності</w:t>
      </w:r>
      <w:proofErr w:type="spellEnd"/>
      <w:r w:rsidRPr="00BE771A">
        <w:rPr>
          <w:i/>
          <w:iCs/>
          <w:color w:val="000000"/>
          <w:sz w:val="22"/>
          <w:szCs w:val="22"/>
        </w:rPr>
        <w:t xml:space="preserve"> Банку (</w:t>
      </w:r>
      <w:proofErr w:type="spellStart"/>
      <w:r w:rsidRPr="00BE771A">
        <w:rPr>
          <w:i/>
          <w:iCs/>
          <w:color w:val="000000"/>
          <w:sz w:val="22"/>
          <w:szCs w:val="22"/>
        </w:rPr>
        <w:t>Вартість</w:t>
      </w:r>
      <w:proofErr w:type="spellEnd"/>
      <w:r w:rsidRPr="00BE771A">
        <w:rPr>
          <w:i/>
          <w:iCs/>
          <w:color w:val="000000"/>
          <w:sz w:val="22"/>
          <w:szCs w:val="22"/>
        </w:rPr>
        <w:t xml:space="preserve"> </w:t>
      </w:r>
      <w:proofErr w:type="spellStart"/>
      <w:r w:rsidRPr="00BE771A">
        <w:rPr>
          <w:i/>
          <w:iCs/>
          <w:color w:val="000000"/>
          <w:sz w:val="22"/>
          <w:szCs w:val="22"/>
        </w:rPr>
        <w:t>активів</w:t>
      </w:r>
      <w:proofErr w:type="spellEnd"/>
      <w:r w:rsidRPr="00BE771A">
        <w:rPr>
          <w:i/>
          <w:iCs/>
          <w:color w:val="000000"/>
          <w:sz w:val="22"/>
          <w:szCs w:val="22"/>
        </w:rPr>
        <w:t xml:space="preserve"> Банку за </w:t>
      </w:r>
      <w:proofErr w:type="spellStart"/>
      <w:r w:rsidRPr="00BE771A">
        <w:rPr>
          <w:i/>
          <w:iCs/>
          <w:color w:val="000000"/>
          <w:sz w:val="22"/>
          <w:szCs w:val="22"/>
        </w:rPr>
        <w:t>даними</w:t>
      </w:r>
      <w:proofErr w:type="spellEnd"/>
      <w:r w:rsidRPr="00BE771A">
        <w:rPr>
          <w:i/>
          <w:iCs/>
          <w:color w:val="000000"/>
          <w:sz w:val="22"/>
          <w:szCs w:val="22"/>
        </w:rPr>
        <w:t xml:space="preserve"> </w:t>
      </w:r>
      <w:proofErr w:type="spellStart"/>
      <w:r w:rsidRPr="00BE771A">
        <w:rPr>
          <w:i/>
          <w:iCs/>
          <w:color w:val="000000"/>
          <w:sz w:val="22"/>
          <w:szCs w:val="22"/>
        </w:rPr>
        <w:t>річної</w:t>
      </w:r>
      <w:proofErr w:type="spellEnd"/>
      <w:r w:rsidRPr="00BE771A">
        <w:rPr>
          <w:i/>
          <w:iCs/>
          <w:color w:val="000000"/>
          <w:sz w:val="22"/>
          <w:szCs w:val="22"/>
        </w:rPr>
        <w:t xml:space="preserve"> </w:t>
      </w:r>
      <w:proofErr w:type="spellStart"/>
      <w:r w:rsidRPr="00BE771A">
        <w:rPr>
          <w:i/>
          <w:iCs/>
          <w:color w:val="000000"/>
          <w:sz w:val="22"/>
          <w:szCs w:val="22"/>
        </w:rPr>
        <w:t>фінансової</w:t>
      </w:r>
      <w:proofErr w:type="spellEnd"/>
      <w:r w:rsidRPr="00BE771A">
        <w:rPr>
          <w:i/>
          <w:iCs/>
          <w:color w:val="000000"/>
          <w:sz w:val="22"/>
          <w:szCs w:val="22"/>
        </w:rPr>
        <w:t xml:space="preserve"> </w:t>
      </w:r>
      <w:proofErr w:type="spellStart"/>
      <w:r w:rsidRPr="00BE771A">
        <w:rPr>
          <w:i/>
          <w:iCs/>
          <w:color w:val="000000"/>
          <w:sz w:val="22"/>
          <w:szCs w:val="22"/>
        </w:rPr>
        <w:t>звітності</w:t>
      </w:r>
      <w:proofErr w:type="spellEnd"/>
      <w:r w:rsidRPr="00BE771A">
        <w:rPr>
          <w:i/>
          <w:iCs/>
          <w:color w:val="000000"/>
          <w:sz w:val="22"/>
          <w:szCs w:val="22"/>
        </w:rPr>
        <w:t xml:space="preserve"> за 2020р. становить 1 074 499 </w:t>
      </w:r>
      <w:proofErr w:type="spellStart"/>
      <w:r w:rsidRPr="00BE771A">
        <w:rPr>
          <w:i/>
          <w:iCs/>
          <w:color w:val="000000"/>
          <w:sz w:val="22"/>
          <w:szCs w:val="22"/>
        </w:rPr>
        <w:t>тис.грн</w:t>
      </w:r>
      <w:proofErr w:type="spellEnd"/>
      <w:r w:rsidRPr="00BE771A">
        <w:rPr>
          <w:i/>
          <w:iCs/>
          <w:color w:val="000000"/>
          <w:sz w:val="22"/>
          <w:szCs w:val="22"/>
        </w:rPr>
        <w:t xml:space="preserve">.), а </w:t>
      </w:r>
      <w:proofErr w:type="spellStart"/>
      <w:r w:rsidRPr="00BE771A">
        <w:rPr>
          <w:i/>
          <w:iCs/>
          <w:color w:val="000000"/>
          <w:sz w:val="22"/>
          <w:szCs w:val="22"/>
        </w:rPr>
        <w:t>саме</w:t>
      </w:r>
      <w:proofErr w:type="spellEnd"/>
      <w:r w:rsidRPr="00BE771A">
        <w:rPr>
          <w:i/>
          <w:iCs/>
          <w:color w:val="000000"/>
          <w:sz w:val="22"/>
          <w:szCs w:val="22"/>
        </w:rPr>
        <w:t xml:space="preserve"> на </w:t>
      </w:r>
      <w:proofErr w:type="spellStart"/>
      <w:r w:rsidRPr="00BE771A">
        <w:rPr>
          <w:i/>
          <w:iCs/>
          <w:color w:val="000000"/>
          <w:sz w:val="22"/>
          <w:szCs w:val="22"/>
        </w:rPr>
        <w:t>укладення</w:t>
      </w:r>
      <w:proofErr w:type="spellEnd"/>
      <w:r w:rsidRPr="00BE771A">
        <w:rPr>
          <w:i/>
          <w:iCs/>
          <w:color w:val="000000"/>
          <w:sz w:val="22"/>
          <w:szCs w:val="22"/>
        </w:rPr>
        <w:t xml:space="preserve"> Банком з </w:t>
      </w:r>
      <w:proofErr w:type="spellStart"/>
      <w:r w:rsidRPr="00BE771A">
        <w:rPr>
          <w:i/>
          <w:iCs/>
          <w:color w:val="000000"/>
          <w:sz w:val="22"/>
          <w:szCs w:val="22"/>
        </w:rPr>
        <w:t>Національним</w:t>
      </w:r>
      <w:proofErr w:type="spellEnd"/>
      <w:r w:rsidRPr="00BE771A">
        <w:rPr>
          <w:i/>
          <w:iCs/>
          <w:color w:val="000000"/>
          <w:sz w:val="22"/>
          <w:szCs w:val="22"/>
        </w:rPr>
        <w:t xml:space="preserve"> банком </w:t>
      </w:r>
      <w:proofErr w:type="spellStart"/>
      <w:r w:rsidRPr="00BE771A">
        <w:rPr>
          <w:i/>
          <w:iCs/>
          <w:color w:val="000000"/>
          <w:sz w:val="22"/>
          <w:szCs w:val="22"/>
        </w:rPr>
        <w:t>України</w:t>
      </w:r>
      <w:proofErr w:type="spellEnd"/>
      <w:r w:rsidRPr="00BE771A">
        <w:rPr>
          <w:i/>
          <w:iCs/>
          <w:color w:val="000000"/>
          <w:sz w:val="22"/>
          <w:szCs w:val="22"/>
        </w:rPr>
        <w:t xml:space="preserve"> </w:t>
      </w:r>
      <w:proofErr w:type="spellStart"/>
      <w:r w:rsidRPr="00BE771A">
        <w:rPr>
          <w:i/>
          <w:iCs/>
          <w:color w:val="000000"/>
          <w:sz w:val="22"/>
          <w:szCs w:val="22"/>
        </w:rPr>
        <w:t>Додаткового</w:t>
      </w:r>
      <w:proofErr w:type="spellEnd"/>
      <w:r w:rsidRPr="00BE771A">
        <w:rPr>
          <w:i/>
          <w:iCs/>
          <w:color w:val="000000"/>
          <w:sz w:val="22"/>
          <w:szCs w:val="22"/>
        </w:rPr>
        <w:t xml:space="preserve"> договору до Генерального кредитного договору № 351254-ГК </w:t>
      </w:r>
      <w:proofErr w:type="spellStart"/>
      <w:r w:rsidRPr="00BE771A">
        <w:rPr>
          <w:i/>
          <w:iCs/>
          <w:color w:val="000000"/>
          <w:sz w:val="22"/>
          <w:szCs w:val="22"/>
        </w:rPr>
        <w:t>від</w:t>
      </w:r>
      <w:proofErr w:type="spellEnd"/>
      <w:r w:rsidRPr="00BE771A">
        <w:rPr>
          <w:i/>
          <w:iCs/>
          <w:color w:val="000000"/>
          <w:sz w:val="22"/>
          <w:szCs w:val="22"/>
        </w:rPr>
        <w:t xml:space="preserve"> 21.04.2020 р. (</w:t>
      </w:r>
      <w:proofErr w:type="spellStart"/>
      <w:r w:rsidRPr="00BE771A">
        <w:rPr>
          <w:i/>
          <w:iCs/>
          <w:color w:val="000000"/>
          <w:sz w:val="22"/>
          <w:szCs w:val="22"/>
        </w:rPr>
        <w:t>надалі</w:t>
      </w:r>
      <w:proofErr w:type="spellEnd"/>
      <w:r w:rsidRPr="00BE771A">
        <w:rPr>
          <w:i/>
          <w:iCs/>
          <w:color w:val="000000"/>
          <w:sz w:val="22"/>
          <w:szCs w:val="22"/>
        </w:rPr>
        <w:t xml:space="preserve"> у </w:t>
      </w:r>
      <w:proofErr w:type="spellStart"/>
      <w:r w:rsidRPr="00BE771A">
        <w:rPr>
          <w:i/>
          <w:iCs/>
          <w:color w:val="000000"/>
          <w:sz w:val="22"/>
          <w:szCs w:val="22"/>
        </w:rPr>
        <w:t>тексті</w:t>
      </w:r>
      <w:proofErr w:type="spellEnd"/>
      <w:r w:rsidRPr="00BE771A">
        <w:rPr>
          <w:i/>
          <w:iCs/>
          <w:color w:val="000000"/>
          <w:sz w:val="22"/>
          <w:szCs w:val="22"/>
        </w:rPr>
        <w:t xml:space="preserve"> – </w:t>
      </w:r>
      <w:proofErr w:type="spellStart"/>
      <w:r w:rsidRPr="00BE771A">
        <w:rPr>
          <w:i/>
          <w:iCs/>
          <w:color w:val="000000"/>
          <w:sz w:val="22"/>
          <w:szCs w:val="22"/>
        </w:rPr>
        <w:t>Генеральний</w:t>
      </w:r>
      <w:proofErr w:type="spellEnd"/>
      <w:r w:rsidRPr="00BE771A">
        <w:rPr>
          <w:i/>
          <w:iCs/>
          <w:color w:val="000000"/>
          <w:sz w:val="22"/>
          <w:szCs w:val="22"/>
        </w:rPr>
        <w:t xml:space="preserve"> </w:t>
      </w:r>
      <w:proofErr w:type="spellStart"/>
      <w:r w:rsidRPr="00BE771A">
        <w:rPr>
          <w:i/>
          <w:iCs/>
          <w:color w:val="000000"/>
          <w:sz w:val="22"/>
          <w:szCs w:val="22"/>
        </w:rPr>
        <w:t>кредитний</w:t>
      </w:r>
      <w:proofErr w:type="spellEnd"/>
      <w:r w:rsidRPr="00BE771A">
        <w:rPr>
          <w:i/>
          <w:iCs/>
          <w:color w:val="000000"/>
          <w:sz w:val="22"/>
          <w:szCs w:val="22"/>
        </w:rPr>
        <w:t xml:space="preserve"> </w:t>
      </w:r>
      <w:proofErr w:type="spellStart"/>
      <w:r w:rsidRPr="00BE771A">
        <w:rPr>
          <w:i/>
          <w:iCs/>
          <w:color w:val="000000"/>
          <w:sz w:val="22"/>
          <w:szCs w:val="22"/>
        </w:rPr>
        <w:t>договір</w:t>
      </w:r>
      <w:proofErr w:type="spellEnd"/>
      <w:r w:rsidRPr="00BE771A">
        <w:rPr>
          <w:i/>
          <w:iCs/>
          <w:color w:val="000000"/>
          <w:sz w:val="22"/>
          <w:szCs w:val="22"/>
        </w:rPr>
        <w:t xml:space="preserve">) </w:t>
      </w:r>
      <w:proofErr w:type="spellStart"/>
      <w:r w:rsidRPr="00BE771A">
        <w:rPr>
          <w:i/>
          <w:iCs/>
          <w:color w:val="000000"/>
          <w:sz w:val="22"/>
          <w:szCs w:val="22"/>
        </w:rPr>
        <w:t>щодо</w:t>
      </w:r>
      <w:proofErr w:type="spellEnd"/>
      <w:r w:rsidRPr="00BE771A">
        <w:rPr>
          <w:i/>
          <w:iCs/>
          <w:color w:val="000000"/>
          <w:sz w:val="22"/>
          <w:szCs w:val="22"/>
        </w:rPr>
        <w:t xml:space="preserve"> </w:t>
      </w:r>
      <w:proofErr w:type="spellStart"/>
      <w:r w:rsidRPr="00BE771A">
        <w:rPr>
          <w:i/>
          <w:iCs/>
          <w:color w:val="000000"/>
          <w:sz w:val="22"/>
          <w:szCs w:val="22"/>
        </w:rPr>
        <w:t>внесення</w:t>
      </w:r>
      <w:proofErr w:type="spellEnd"/>
      <w:r w:rsidRPr="00BE771A">
        <w:rPr>
          <w:i/>
          <w:iCs/>
          <w:color w:val="000000"/>
          <w:sz w:val="22"/>
          <w:szCs w:val="22"/>
        </w:rPr>
        <w:t xml:space="preserve"> </w:t>
      </w:r>
      <w:proofErr w:type="spellStart"/>
      <w:r w:rsidRPr="00BE771A">
        <w:rPr>
          <w:i/>
          <w:iCs/>
          <w:color w:val="000000"/>
          <w:sz w:val="22"/>
          <w:szCs w:val="22"/>
        </w:rPr>
        <w:t>змін</w:t>
      </w:r>
      <w:proofErr w:type="spellEnd"/>
      <w:r w:rsidRPr="00BE771A">
        <w:rPr>
          <w:i/>
          <w:iCs/>
          <w:color w:val="000000"/>
          <w:sz w:val="22"/>
          <w:szCs w:val="22"/>
        </w:rPr>
        <w:t xml:space="preserve">, </w:t>
      </w:r>
      <w:proofErr w:type="spellStart"/>
      <w:r w:rsidRPr="00BE771A">
        <w:rPr>
          <w:i/>
          <w:iCs/>
          <w:color w:val="000000"/>
          <w:sz w:val="22"/>
          <w:szCs w:val="22"/>
        </w:rPr>
        <w:t>пов’язаних</w:t>
      </w:r>
      <w:proofErr w:type="spellEnd"/>
      <w:r w:rsidRPr="00BE771A">
        <w:rPr>
          <w:i/>
          <w:iCs/>
          <w:color w:val="000000"/>
          <w:sz w:val="22"/>
          <w:szCs w:val="22"/>
        </w:rPr>
        <w:t xml:space="preserve"> </w:t>
      </w:r>
      <w:proofErr w:type="spellStart"/>
      <w:r w:rsidRPr="00BE771A">
        <w:rPr>
          <w:i/>
          <w:iCs/>
          <w:color w:val="000000"/>
          <w:sz w:val="22"/>
          <w:szCs w:val="22"/>
        </w:rPr>
        <w:t>із</w:t>
      </w:r>
      <w:proofErr w:type="spellEnd"/>
      <w:r w:rsidRPr="00BE771A">
        <w:rPr>
          <w:i/>
          <w:iCs/>
          <w:color w:val="000000"/>
          <w:sz w:val="22"/>
          <w:szCs w:val="22"/>
        </w:rPr>
        <w:t xml:space="preserve"> </w:t>
      </w:r>
      <w:proofErr w:type="spellStart"/>
      <w:r w:rsidRPr="00BE771A">
        <w:rPr>
          <w:i/>
          <w:iCs/>
          <w:color w:val="000000"/>
          <w:sz w:val="22"/>
          <w:szCs w:val="22"/>
        </w:rPr>
        <w:t>збільшенням</w:t>
      </w:r>
      <w:proofErr w:type="spellEnd"/>
      <w:r w:rsidRPr="00BE771A">
        <w:rPr>
          <w:i/>
          <w:iCs/>
          <w:color w:val="000000"/>
          <w:sz w:val="22"/>
          <w:szCs w:val="22"/>
        </w:rPr>
        <w:t xml:space="preserve"> максимально </w:t>
      </w:r>
      <w:proofErr w:type="spellStart"/>
      <w:r w:rsidRPr="00BE771A">
        <w:rPr>
          <w:i/>
          <w:iCs/>
          <w:color w:val="000000"/>
          <w:sz w:val="22"/>
          <w:szCs w:val="22"/>
        </w:rPr>
        <w:t>можливого</w:t>
      </w:r>
      <w:proofErr w:type="spellEnd"/>
      <w:r w:rsidRPr="00BE771A">
        <w:rPr>
          <w:i/>
          <w:iCs/>
          <w:color w:val="000000"/>
          <w:sz w:val="22"/>
          <w:szCs w:val="22"/>
        </w:rPr>
        <w:t xml:space="preserve"> </w:t>
      </w:r>
      <w:proofErr w:type="spellStart"/>
      <w:r w:rsidRPr="00BE771A">
        <w:rPr>
          <w:i/>
          <w:iCs/>
          <w:color w:val="000000"/>
          <w:sz w:val="22"/>
          <w:szCs w:val="22"/>
        </w:rPr>
        <w:t>розміру</w:t>
      </w:r>
      <w:proofErr w:type="spellEnd"/>
      <w:r w:rsidRPr="00BE771A">
        <w:rPr>
          <w:i/>
          <w:iCs/>
          <w:color w:val="000000"/>
          <w:sz w:val="22"/>
          <w:szCs w:val="22"/>
        </w:rPr>
        <w:t xml:space="preserve"> </w:t>
      </w:r>
      <w:proofErr w:type="spellStart"/>
      <w:r w:rsidRPr="00BE771A">
        <w:rPr>
          <w:i/>
          <w:iCs/>
          <w:color w:val="000000"/>
          <w:sz w:val="22"/>
          <w:szCs w:val="22"/>
        </w:rPr>
        <w:t>зобов’язань</w:t>
      </w:r>
      <w:proofErr w:type="spellEnd"/>
      <w:r w:rsidRPr="00BE771A">
        <w:rPr>
          <w:i/>
          <w:iCs/>
          <w:color w:val="000000"/>
          <w:sz w:val="22"/>
          <w:szCs w:val="22"/>
        </w:rPr>
        <w:t xml:space="preserve"> з </w:t>
      </w:r>
      <w:proofErr w:type="spellStart"/>
      <w:r w:rsidRPr="00BE771A">
        <w:rPr>
          <w:i/>
          <w:iCs/>
          <w:color w:val="000000"/>
          <w:sz w:val="22"/>
          <w:szCs w:val="22"/>
        </w:rPr>
        <w:t>урахуванням</w:t>
      </w:r>
      <w:proofErr w:type="spellEnd"/>
      <w:r w:rsidRPr="00BE771A">
        <w:rPr>
          <w:i/>
          <w:iCs/>
          <w:color w:val="000000"/>
          <w:sz w:val="22"/>
          <w:szCs w:val="22"/>
        </w:rPr>
        <w:t xml:space="preserve"> </w:t>
      </w:r>
      <w:proofErr w:type="spellStart"/>
      <w:r w:rsidRPr="00BE771A">
        <w:rPr>
          <w:i/>
          <w:iCs/>
          <w:color w:val="000000"/>
          <w:sz w:val="22"/>
          <w:szCs w:val="22"/>
        </w:rPr>
        <w:t>вартості</w:t>
      </w:r>
      <w:proofErr w:type="spellEnd"/>
      <w:r w:rsidRPr="00BE771A">
        <w:rPr>
          <w:i/>
          <w:iCs/>
          <w:color w:val="000000"/>
          <w:sz w:val="22"/>
          <w:szCs w:val="22"/>
        </w:rPr>
        <w:t xml:space="preserve"> пулу </w:t>
      </w:r>
      <w:proofErr w:type="spellStart"/>
      <w:r w:rsidRPr="00BE771A">
        <w:rPr>
          <w:i/>
          <w:iCs/>
          <w:color w:val="000000"/>
          <w:sz w:val="22"/>
          <w:szCs w:val="22"/>
        </w:rPr>
        <w:t>заставлених</w:t>
      </w:r>
      <w:proofErr w:type="spellEnd"/>
      <w:r w:rsidRPr="00BE771A">
        <w:rPr>
          <w:i/>
          <w:iCs/>
          <w:color w:val="000000"/>
          <w:sz w:val="22"/>
          <w:szCs w:val="22"/>
        </w:rPr>
        <w:t xml:space="preserve"> </w:t>
      </w:r>
      <w:proofErr w:type="spellStart"/>
      <w:r w:rsidRPr="00BE771A">
        <w:rPr>
          <w:i/>
          <w:iCs/>
          <w:color w:val="000000"/>
          <w:sz w:val="22"/>
          <w:szCs w:val="22"/>
        </w:rPr>
        <w:t>активів</w:t>
      </w:r>
      <w:proofErr w:type="spellEnd"/>
      <w:r w:rsidRPr="00BE771A">
        <w:rPr>
          <w:i/>
          <w:iCs/>
          <w:color w:val="000000"/>
          <w:sz w:val="22"/>
          <w:szCs w:val="22"/>
        </w:rPr>
        <w:t xml:space="preserve"> за </w:t>
      </w:r>
      <w:proofErr w:type="spellStart"/>
      <w:r w:rsidRPr="00BE771A">
        <w:rPr>
          <w:i/>
          <w:iCs/>
          <w:color w:val="000000"/>
          <w:sz w:val="22"/>
          <w:szCs w:val="22"/>
        </w:rPr>
        <w:t>Генеральним</w:t>
      </w:r>
      <w:proofErr w:type="spellEnd"/>
      <w:r w:rsidRPr="00BE771A">
        <w:rPr>
          <w:i/>
          <w:iCs/>
          <w:color w:val="000000"/>
          <w:sz w:val="22"/>
          <w:szCs w:val="22"/>
        </w:rPr>
        <w:t xml:space="preserve"> </w:t>
      </w:r>
      <w:proofErr w:type="spellStart"/>
      <w:r w:rsidRPr="00BE771A">
        <w:rPr>
          <w:i/>
          <w:iCs/>
          <w:color w:val="000000"/>
          <w:sz w:val="22"/>
          <w:szCs w:val="22"/>
        </w:rPr>
        <w:t>кредитним</w:t>
      </w:r>
      <w:proofErr w:type="spellEnd"/>
      <w:r w:rsidRPr="00BE771A">
        <w:rPr>
          <w:i/>
          <w:iCs/>
          <w:color w:val="000000"/>
          <w:sz w:val="22"/>
          <w:szCs w:val="22"/>
        </w:rPr>
        <w:t xml:space="preserve"> договором.</w:t>
      </w:r>
    </w:p>
    <w:p w14:paraId="54F3BD1D" w14:textId="4291D442" w:rsidR="00A03F54" w:rsidRPr="00BE771A" w:rsidRDefault="00A03F54" w:rsidP="00A03F54">
      <w:pPr>
        <w:pStyle w:val="a7"/>
        <w:widowControl w:val="0"/>
        <w:numPr>
          <w:ilvl w:val="1"/>
          <w:numId w:val="36"/>
        </w:numPr>
        <w:ind w:left="0" w:firstLine="1"/>
        <w:contextualSpacing w:val="0"/>
        <w:jc w:val="both"/>
        <w:rPr>
          <w:i/>
          <w:iCs/>
          <w:color w:val="000000"/>
          <w:sz w:val="22"/>
          <w:szCs w:val="22"/>
          <w:lang w:val="uk-UA"/>
        </w:rPr>
      </w:pPr>
      <w:proofErr w:type="spellStart"/>
      <w:r w:rsidRPr="00BE771A">
        <w:rPr>
          <w:i/>
          <w:iCs/>
          <w:color w:val="000000"/>
          <w:sz w:val="22"/>
          <w:szCs w:val="22"/>
        </w:rPr>
        <w:t>Встановити</w:t>
      </w:r>
      <w:proofErr w:type="spellEnd"/>
      <w:r w:rsidRPr="00BE771A">
        <w:rPr>
          <w:i/>
          <w:iCs/>
          <w:color w:val="000000"/>
          <w:sz w:val="22"/>
          <w:szCs w:val="22"/>
        </w:rPr>
        <w:t xml:space="preserve"> максимально </w:t>
      </w:r>
      <w:proofErr w:type="spellStart"/>
      <w:r w:rsidRPr="00BE771A">
        <w:rPr>
          <w:i/>
          <w:iCs/>
          <w:color w:val="000000"/>
          <w:sz w:val="22"/>
          <w:szCs w:val="22"/>
        </w:rPr>
        <w:t>можливий</w:t>
      </w:r>
      <w:proofErr w:type="spellEnd"/>
      <w:r w:rsidRPr="00BE771A">
        <w:rPr>
          <w:i/>
          <w:iCs/>
          <w:color w:val="000000"/>
          <w:sz w:val="22"/>
          <w:szCs w:val="22"/>
        </w:rPr>
        <w:t xml:space="preserve"> </w:t>
      </w:r>
      <w:proofErr w:type="spellStart"/>
      <w:r w:rsidRPr="00BE771A">
        <w:rPr>
          <w:i/>
          <w:iCs/>
          <w:color w:val="000000"/>
          <w:sz w:val="22"/>
          <w:szCs w:val="22"/>
        </w:rPr>
        <w:t>розмір</w:t>
      </w:r>
      <w:proofErr w:type="spellEnd"/>
      <w:r w:rsidRPr="00BE771A">
        <w:rPr>
          <w:i/>
          <w:iCs/>
          <w:color w:val="000000"/>
          <w:sz w:val="22"/>
          <w:szCs w:val="22"/>
        </w:rPr>
        <w:t xml:space="preserve"> </w:t>
      </w:r>
      <w:proofErr w:type="spellStart"/>
      <w:r w:rsidRPr="00BE771A">
        <w:rPr>
          <w:i/>
          <w:iCs/>
          <w:color w:val="000000"/>
          <w:sz w:val="22"/>
          <w:szCs w:val="22"/>
        </w:rPr>
        <w:t>зобов’язань</w:t>
      </w:r>
      <w:proofErr w:type="spellEnd"/>
      <w:r w:rsidRPr="00BE771A">
        <w:rPr>
          <w:i/>
          <w:iCs/>
          <w:color w:val="000000"/>
          <w:sz w:val="22"/>
          <w:szCs w:val="22"/>
        </w:rPr>
        <w:t xml:space="preserve"> за </w:t>
      </w:r>
      <w:proofErr w:type="spellStart"/>
      <w:r w:rsidRPr="00BE771A">
        <w:rPr>
          <w:i/>
          <w:iCs/>
          <w:color w:val="000000"/>
          <w:sz w:val="22"/>
          <w:szCs w:val="22"/>
        </w:rPr>
        <w:t>Генеральним</w:t>
      </w:r>
      <w:proofErr w:type="spellEnd"/>
      <w:r w:rsidRPr="00BE771A">
        <w:rPr>
          <w:i/>
          <w:iCs/>
          <w:color w:val="000000"/>
          <w:sz w:val="22"/>
          <w:szCs w:val="22"/>
        </w:rPr>
        <w:t xml:space="preserve"> </w:t>
      </w:r>
      <w:proofErr w:type="spellStart"/>
      <w:r w:rsidRPr="00BE771A">
        <w:rPr>
          <w:i/>
          <w:iCs/>
          <w:color w:val="000000"/>
          <w:sz w:val="22"/>
          <w:szCs w:val="22"/>
        </w:rPr>
        <w:t>кредитним</w:t>
      </w:r>
      <w:proofErr w:type="spellEnd"/>
      <w:r w:rsidRPr="00BE771A">
        <w:rPr>
          <w:i/>
          <w:iCs/>
          <w:color w:val="000000"/>
          <w:sz w:val="22"/>
          <w:szCs w:val="22"/>
        </w:rPr>
        <w:t xml:space="preserve"> договором № 351254-ГК </w:t>
      </w:r>
      <w:proofErr w:type="spellStart"/>
      <w:r w:rsidRPr="00BE771A">
        <w:rPr>
          <w:i/>
          <w:iCs/>
          <w:color w:val="000000"/>
          <w:sz w:val="22"/>
          <w:szCs w:val="22"/>
        </w:rPr>
        <w:t>від</w:t>
      </w:r>
      <w:proofErr w:type="spellEnd"/>
      <w:r w:rsidRPr="00BE771A">
        <w:rPr>
          <w:i/>
          <w:iCs/>
          <w:color w:val="000000"/>
          <w:sz w:val="22"/>
          <w:szCs w:val="22"/>
        </w:rPr>
        <w:t xml:space="preserve"> 21.04.2020 р. - </w:t>
      </w:r>
      <w:r w:rsidRPr="00BE771A">
        <w:rPr>
          <w:i/>
          <w:iCs/>
          <w:sz w:val="22"/>
          <w:szCs w:val="22"/>
          <w:shd w:val="clear" w:color="auto" w:fill="FFFFFF"/>
        </w:rPr>
        <w:t>765 </w:t>
      </w:r>
      <w:r w:rsidRPr="00BE771A">
        <w:rPr>
          <w:i/>
          <w:iCs/>
          <w:sz w:val="22"/>
          <w:szCs w:val="22"/>
          <w:shd w:val="clear" w:color="auto" w:fill="FFFFFF"/>
          <w:lang w:val="uk-UA"/>
        </w:rPr>
        <w:t>450 000,00</w:t>
      </w:r>
      <w:r w:rsidRPr="00BE771A">
        <w:rPr>
          <w:i/>
          <w:iCs/>
          <w:sz w:val="22"/>
          <w:szCs w:val="22"/>
          <w:shd w:val="clear" w:color="auto" w:fill="FFFFFF"/>
        </w:rPr>
        <w:t xml:space="preserve"> грн. (</w:t>
      </w:r>
      <w:proofErr w:type="spellStart"/>
      <w:r w:rsidRPr="00BE771A">
        <w:rPr>
          <w:i/>
          <w:iCs/>
          <w:sz w:val="22"/>
          <w:szCs w:val="22"/>
          <w:shd w:val="clear" w:color="auto" w:fill="FFFFFF"/>
        </w:rPr>
        <w:t>Сімсот</w:t>
      </w:r>
      <w:proofErr w:type="spellEnd"/>
      <w:r w:rsidRPr="00BE771A">
        <w:rPr>
          <w:i/>
          <w:iCs/>
          <w:sz w:val="22"/>
          <w:szCs w:val="22"/>
          <w:shd w:val="clear" w:color="auto" w:fill="FFFFFF"/>
        </w:rPr>
        <w:t xml:space="preserve"> </w:t>
      </w:r>
      <w:proofErr w:type="spellStart"/>
      <w:r w:rsidRPr="00BE771A">
        <w:rPr>
          <w:i/>
          <w:iCs/>
          <w:sz w:val="22"/>
          <w:szCs w:val="22"/>
          <w:shd w:val="clear" w:color="auto" w:fill="FFFFFF"/>
        </w:rPr>
        <w:t>шістдесят</w:t>
      </w:r>
      <w:proofErr w:type="spellEnd"/>
      <w:r w:rsidRPr="00BE771A">
        <w:rPr>
          <w:i/>
          <w:iCs/>
          <w:sz w:val="22"/>
          <w:szCs w:val="22"/>
          <w:shd w:val="clear" w:color="auto" w:fill="FFFFFF"/>
        </w:rPr>
        <w:t xml:space="preserve"> </w:t>
      </w:r>
      <w:proofErr w:type="spellStart"/>
      <w:r w:rsidRPr="00BE771A">
        <w:rPr>
          <w:i/>
          <w:iCs/>
          <w:sz w:val="22"/>
          <w:szCs w:val="22"/>
          <w:shd w:val="clear" w:color="auto" w:fill="FFFFFF"/>
        </w:rPr>
        <w:t>п’ять</w:t>
      </w:r>
      <w:proofErr w:type="spellEnd"/>
      <w:r w:rsidRPr="00BE771A">
        <w:rPr>
          <w:i/>
          <w:iCs/>
          <w:sz w:val="22"/>
          <w:szCs w:val="22"/>
          <w:shd w:val="clear" w:color="auto" w:fill="FFFFFF"/>
        </w:rPr>
        <w:t xml:space="preserve"> </w:t>
      </w:r>
      <w:proofErr w:type="spellStart"/>
      <w:r w:rsidRPr="00BE771A">
        <w:rPr>
          <w:i/>
          <w:iCs/>
          <w:sz w:val="22"/>
          <w:szCs w:val="22"/>
          <w:shd w:val="clear" w:color="auto" w:fill="FFFFFF"/>
        </w:rPr>
        <w:t>мільйонів</w:t>
      </w:r>
      <w:proofErr w:type="spellEnd"/>
      <w:r w:rsidRPr="00BE771A">
        <w:rPr>
          <w:i/>
          <w:iCs/>
          <w:sz w:val="22"/>
          <w:szCs w:val="22"/>
          <w:shd w:val="clear" w:color="auto" w:fill="FFFFFF"/>
        </w:rPr>
        <w:t xml:space="preserve"> </w:t>
      </w:r>
      <w:r w:rsidRPr="00BE771A">
        <w:rPr>
          <w:i/>
          <w:iCs/>
          <w:sz w:val="22"/>
          <w:szCs w:val="22"/>
          <w:shd w:val="clear" w:color="auto" w:fill="FFFFFF"/>
          <w:lang w:val="uk-UA"/>
        </w:rPr>
        <w:t>чотириста п’ятдесят</w:t>
      </w:r>
      <w:r w:rsidRPr="00BE771A">
        <w:rPr>
          <w:i/>
          <w:iCs/>
          <w:sz w:val="22"/>
          <w:szCs w:val="22"/>
          <w:shd w:val="clear" w:color="auto" w:fill="FFFFFF"/>
        </w:rPr>
        <w:t xml:space="preserve"> </w:t>
      </w:r>
      <w:proofErr w:type="spellStart"/>
      <w:r w:rsidRPr="00BE771A">
        <w:rPr>
          <w:i/>
          <w:iCs/>
          <w:sz w:val="22"/>
          <w:szCs w:val="22"/>
          <w:shd w:val="clear" w:color="auto" w:fill="FFFFFF"/>
        </w:rPr>
        <w:t>тисяч</w:t>
      </w:r>
      <w:proofErr w:type="spellEnd"/>
      <w:r w:rsidRPr="00BE771A">
        <w:rPr>
          <w:i/>
          <w:iCs/>
          <w:sz w:val="22"/>
          <w:szCs w:val="22"/>
          <w:shd w:val="clear" w:color="auto" w:fill="FFFFFF"/>
        </w:rPr>
        <w:t xml:space="preserve"> </w:t>
      </w:r>
      <w:proofErr w:type="spellStart"/>
      <w:r w:rsidRPr="00BE771A">
        <w:rPr>
          <w:i/>
          <w:iCs/>
          <w:sz w:val="22"/>
          <w:szCs w:val="22"/>
          <w:shd w:val="clear" w:color="auto" w:fill="FFFFFF"/>
        </w:rPr>
        <w:t>гривень</w:t>
      </w:r>
      <w:proofErr w:type="spellEnd"/>
      <w:r w:rsidRPr="00BE771A">
        <w:rPr>
          <w:i/>
          <w:iCs/>
          <w:sz w:val="22"/>
          <w:szCs w:val="22"/>
          <w:shd w:val="clear" w:color="auto" w:fill="FFFFFF"/>
        </w:rPr>
        <w:t xml:space="preserve"> </w:t>
      </w:r>
      <w:r w:rsidRPr="00BE771A">
        <w:rPr>
          <w:i/>
          <w:iCs/>
          <w:sz w:val="22"/>
          <w:szCs w:val="22"/>
          <w:shd w:val="clear" w:color="auto" w:fill="FFFFFF"/>
          <w:lang w:val="uk-UA"/>
        </w:rPr>
        <w:t>00</w:t>
      </w:r>
      <w:r w:rsidRPr="00BE771A">
        <w:rPr>
          <w:i/>
          <w:iCs/>
          <w:sz w:val="22"/>
          <w:szCs w:val="22"/>
          <w:shd w:val="clear" w:color="auto" w:fill="FFFFFF"/>
        </w:rPr>
        <w:t xml:space="preserve"> коп</w:t>
      </w:r>
      <w:proofErr w:type="spellStart"/>
      <w:r w:rsidRPr="00BE771A">
        <w:rPr>
          <w:i/>
          <w:iCs/>
          <w:sz w:val="22"/>
          <w:szCs w:val="22"/>
          <w:shd w:val="clear" w:color="auto" w:fill="FFFFFF"/>
          <w:lang w:val="uk-UA"/>
        </w:rPr>
        <w:t>ійок</w:t>
      </w:r>
      <w:proofErr w:type="spellEnd"/>
      <w:r w:rsidRPr="00BE771A">
        <w:rPr>
          <w:i/>
          <w:iCs/>
          <w:sz w:val="22"/>
          <w:szCs w:val="22"/>
          <w:shd w:val="clear" w:color="auto" w:fill="FFFFFF"/>
        </w:rPr>
        <w:t>)</w:t>
      </w:r>
      <w:r w:rsidRPr="00BE771A">
        <w:rPr>
          <w:i/>
          <w:iCs/>
          <w:sz w:val="22"/>
          <w:szCs w:val="22"/>
          <w:shd w:val="clear" w:color="auto" w:fill="FFFFFF"/>
          <w:lang w:val="uk-UA"/>
        </w:rPr>
        <w:t xml:space="preserve"> </w:t>
      </w:r>
      <w:r w:rsidRPr="00BE771A">
        <w:rPr>
          <w:i/>
          <w:iCs/>
          <w:color w:val="000000"/>
          <w:sz w:val="22"/>
          <w:szCs w:val="22"/>
          <w:lang w:val="uk-UA"/>
        </w:rPr>
        <w:t>та є більшим, ніж сума всіх кредитів, наданих відповідно до цього договору та непогашених на момент його дії, а максимально можливий розмір зобов’язань за цим договором з урахуванням вартості пулу активів (майна) становить</w:t>
      </w:r>
      <w:r w:rsidRPr="00BE771A">
        <w:rPr>
          <w:i/>
          <w:iCs/>
          <w:color w:val="000000"/>
          <w:sz w:val="22"/>
          <w:szCs w:val="22"/>
        </w:rPr>
        <w:t> </w:t>
      </w:r>
      <w:r w:rsidRPr="00BE771A">
        <w:rPr>
          <w:i/>
          <w:iCs/>
          <w:sz w:val="22"/>
          <w:szCs w:val="22"/>
        </w:rPr>
        <w:t>1 70</w:t>
      </w:r>
      <w:r w:rsidRPr="00BE771A">
        <w:rPr>
          <w:i/>
          <w:iCs/>
          <w:sz w:val="22"/>
          <w:szCs w:val="22"/>
          <w:lang w:val="uk-UA"/>
        </w:rPr>
        <w:t>1</w:t>
      </w:r>
      <w:r w:rsidRPr="00BE771A">
        <w:rPr>
          <w:i/>
          <w:iCs/>
          <w:color w:val="212121"/>
          <w:sz w:val="22"/>
          <w:szCs w:val="22"/>
          <w:shd w:val="clear" w:color="auto" w:fill="FFFFFF"/>
        </w:rPr>
        <w:t> </w:t>
      </w:r>
      <w:r w:rsidRPr="00BE771A">
        <w:rPr>
          <w:i/>
          <w:iCs/>
          <w:color w:val="212121"/>
          <w:sz w:val="22"/>
          <w:szCs w:val="22"/>
          <w:shd w:val="clear" w:color="auto" w:fill="FFFFFF"/>
          <w:lang w:val="uk-UA"/>
        </w:rPr>
        <w:t>000</w:t>
      </w:r>
      <w:r w:rsidRPr="00BE771A">
        <w:rPr>
          <w:i/>
          <w:iCs/>
          <w:color w:val="212121"/>
          <w:sz w:val="22"/>
          <w:szCs w:val="22"/>
          <w:shd w:val="clear" w:color="auto" w:fill="FFFFFF"/>
        </w:rPr>
        <w:t xml:space="preserve"> </w:t>
      </w:r>
      <w:r w:rsidRPr="00BE771A">
        <w:rPr>
          <w:i/>
          <w:iCs/>
          <w:color w:val="212121"/>
          <w:sz w:val="22"/>
          <w:szCs w:val="22"/>
          <w:shd w:val="clear" w:color="auto" w:fill="FFFFFF"/>
          <w:lang w:val="uk-UA"/>
        </w:rPr>
        <w:lastRenderedPageBreak/>
        <w:t>000</w:t>
      </w:r>
      <w:r w:rsidRPr="00BE771A">
        <w:rPr>
          <w:i/>
          <w:iCs/>
          <w:color w:val="212121"/>
          <w:sz w:val="22"/>
          <w:szCs w:val="22"/>
          <w:shd w:val="clear" w:color="auto" w:fill="FFFFFF"/>
        </w:rPr>
        <w:t xml:space="preserve"> ,00 грн. (Один </w:t>
      </w:r>
      <w:proofErr w:type="spellStart"/>
      <w:r w:rsidRPr="00BE771A">
        <w:rPr>
          <w:i/>
          <w:iCs/>
          <w:color w:val="212121"/>
          <w:sz w:val="22"/>
          <w:szCs w:val="22"/>
          <w:shd w:val="clear" w:color="auto" w:fill="FFFFFF"/>
        </w:rPr>
        <w:t>мільярд</w:t>
      </w:r>
      <w:proofErr w:type="spellEnd"/>
      <w:r w:rsidRPr="00BE771A">
        <w:rPr>
          <w:i/>
          <w:iCs/>
          <w:color w:val="212121"/>
          <w:sz w:val="22"/>
          <w:szCs w:val="22"/>
          <w:shd w:val="clear" w:color="auto" w:fill="FFFFFF"/>
        </w:rPr>
        <w:t xml:space="preserve"> </w:t>
      </w:r>
      <w:proofErr w:type="spellStart"/>
      <w:r w:rsidRPr="00BE771A">
        <w:rPr>
          <w:i/>
          <w:iCs/>
          <w:color w:val="212121"/>
          <w:sz w:val="22"/>
          <w:szCs w:val="22"/>
          <w:shd w:val="clear" w:color="auto" w:fill="FFFFFF"/>
        </w:rPr>
        <w:t>сімсот</w:t>
      </w:r>
      <w:proofErr w:type="spellEnd"/>
      <w:r w:rsidRPr="00BE771A">
        <w:rPr>
          <w:i/>
          <w:iCs/>
          <w:color w:val="212121"/>
          <w:sz w:val="22"/>
          <w:szCs w:val="22"/>
          <w:shd w:val="clear" w:color="auto" w:fill="FFFFFF"/>
        </w:rPr>
        <w:t xml:space="preserve"> </w:t>
      </w:r>
      <w:r w:rsidRPr="00BE771A">
        <w:rPr>
          <w:i/>
          <w:iCs/>
          <w:color w:val="212121"/>
          <w:sz w:val="22"/>
          <w:szCs w:val="22"/>
          <w:shd w:val="clear" w:color="auto" w:fill="FFFFFF"/>
          <w:lang w:val="uk-UA"/>
        </w:rPr>
        <w:t xml:space="preserve">один </w:t>
      </w:r>
      <w:proofErr w:type="spellStart"/>
      <w:r w:rsidRPr="00BE771A">
        <w:rPr>
          <w:i/>
          <w:iCs/>
          <w:color w:val="212121"/>
          <w:sz w:val="22"/>
          <w:szCs w:val="22"/>
          <w:shd w:val="clear" w:color="auto" w:fill="FFFFFF"/>
        </w:rPr>
        <w:t>мільйон</w:t>
      </w:r>
      <w:proofErr w:type="spellEnd"/>
      <w:r w:rsidRPr="00BE771A">
        <w:rPr>
          <w:i/>
          <w:iCs/>
          <w:color w:val="212121"/>
          <w:sz w:val="22"/>
          <w:szCs w:val="22"/>
          <w:shd w:val="clear" w:color="auto" w:fill="FFFFFF"/>
        </w:rPr>
        <w:t xml:space="preserve"> </w:t>
      </w:r>
      <w:proofErr w:type="spellStart"/>
      <w:r w:rsidRPr="00BE771A">
        <w:rPr>
          <w:i/>
          <w:iCs/>
          <w:color w:val="212121"/>
          <w:sz w:val="22"/>
          <w:szCs w:val="22"/>
          <w:shd w:val="clear" w:color="auto" w:fill="FFFFFF"/>
        </w:rPr>
        <w:t>гривень</w:t>
      </w:r>
      <w:proofErr w:type="spellEnd"/>
      <w:r w:rsidRPr="00BE771A">
        <w:rPr>
          <w:i/>
          <w:iCs/>
          <w:color w:val="212121"/>
          <w:sz w:val="22"/>
          <w:szCs w:val="22"/>
          <w:shd w:val="clear" w:color="auto" w:fill="FFFFFF"/>
        </w:rPr>
        <w:t xml:space="preserve"> 00 коп</w:t>
      </w:r>
      <w:proofErr w:type="spellStart"/>
      <w:r w:rsidRPr="00BE771A">
        <w:rPr>
          <w:i/>
          <w:iCs/>
          <w:color w:val="212121"/>
          <w:sz w:val="22"/>
          <w:szCs w:val="22"/>
          <w:shd w:val="clear" w:color="auto" w:fill="FFFFFF"/>
          <w:lang w:val="uk-UA"/>
        </w:rPr>
        <w:t>ійок</w:t>
      </w:r>
      <w:proofErr w:type="spellEnd"/>
      <w:r w:rsidRPr="00BE771A">
        <w:rPr>
          <w:i/>
          <w:iCs/>
          <w:color w:val="212121"/>
          <w:sz w:val="22"/>
          <w:szCs w:val="22"/>
          <w:shd w:val="clear" w:color="auto" w:fill="FFFFFF"/>
        </w:rPr>
        <w:t>)</w:t>
      </w:r>
      <w:r w:rsidRPr="00BE771A">
        <w:rPr>
          <w:i/>
          <w:iCs/>
          <w:color w:val="000000"/>
          <w:sz w:val="22"/>
          <w:szCs w:val="22"/>
          <w:lang w:val="uk-UA"/>
        </w:rPr>
        <w:t>.</w:t>
      </w:r>
    </w:p>
    <w:p w14:paraId="25AAF65A" w14:textId="77777777" w:rsidR="00A03F54" w:rsidRPr="00BE771A" w:rsidRDefault="00A03F54" w:rsidP="00A03F54">
      <w:pPr>
        <w:pStyle w:val="a7"/>
        <w:widowControl w:val="0"/>
        <w:ind w:left="0" w:firstLine="1"/>
        <w:contextualSpacing w:val="0"/>
        <w:jc w:val="both"/>
        <w:rPr>
          <w:i/>
          <w:iCs/>
          <w:color w:val="000000"/>
          <w:sz w:val="22"/>
          <w:szCs w:val="22"/>
        </w:rPr>
      </w:pPr>
      <w:r w:rsidRPr="00BE771A">
        <w:rPr>
          <w:i/>
          <w:iCs/>
          <w:color w:val="000000"/>
          <w:sz w:val="22"/>
          <w:szCs w:val="22"/>
        </w:rPr>
        <w:t xml:space="preserve">Дане </w:t>
      </w:r>
      <w:proofErr w:type="spellStart"/>
      <w:r w:rsidRPr="00BE771A">
        <w:rPr>
          <w:i/>
          <w:iCs/>
          <w:color w:val="000000"/>
          <w:sz w:val="22"/>
          <w:szCs w:val="22"/>
        </w:rPr>
        <w:t>рішення</w:t>
      </w:r>
      <w:proofErr w:type="spellEnd"/>
      <w:r w:rsidRPr="00BE771A">
        <w:rPr>
          <w:i/>
          <w:iCs/>
          <w:color w:val="000000"/>
          <w:sz w:val="22"/>
          <w:szCs w:val="22"/>
        </w:rPr>
        <w:t xml:space="preserve"> </w:t>
      </w:r>
      <w:proofErr w:type="spellStart"/>
      <w:r w:rsidRPr="00BE771A">
        <w:rPr>
          <w:i/>
          <w:iCs/>
          <w:color w:val="000000"/>
          <w:sz w:val="22"/>
          <w:szCs w:val="22"/>
        </w:rPr>
        <w:t>стосується</w:t>
      </w:r>
      <w:proofErr w:type="spellEnd"/>
      <w:r w:rsidRPr="00BE771A">
        <w:rPr>
          <w:i/>
          <w:iCs/>
          <w:color w:val="000000"/>
          <w:sz w:val="22"/>
          <w:szCs w:val="22"/>
        </w:rPr>
        <w:t xml:space="preserve"> як </w:t>
      </w:r>
      <w:proofErr w:type="spellStart"/>
      <w:r w:rsidRPr="00BE771A">
        <w:rPr>
          <w:i/>
          <w:iCs/>
          <w:color w:val="000000"/>
          <w:sz w:val="22"/>
          <w:szCs w:val="22"/>
        </w:rPr>
        <w:t>суми</w:t>
      </w:r>
      <w:proofErr w:type="spellEnd"/>
      <w:r w:rsidRPr="00BE771A">
        <w:rPr>
          <w:i/>
          <w:iCs/>
          <w:color w:val="000000"/>
          <w:sz w:val="22"/>
          <w:szCs w:val="22"/>
        </w:rPr>
        <w:t xml:space="preserve"> </w:t>
      </w:r>
      <w:proofErr w:type="spellStart"/>
      <w:r w:rsidRPr="00BE771A">
        <w:rPr>
          <w:i/>
          <w:iCs/>
          <w:color w:val="000000"/>
          <w:sz w:val="22"/>
          <w:szCs w:val="22"/>
        </w:rPr>
        <w:t>щодо</w:t>
      </w:r>
      <w:proofErr w:type="spellEnd"/>
      <w:r w:rsidRPr="00BE771A">
        <w:rPr>
          <w:i/>
          <w:iCs/>
          <w:color w:val="000000"/>
          <w:sz w:val="22"/>
          <w:szCs w:val="22"/>
        </w:rPr>
        <w:t xml:space="preserve"> </w:t>
      </w:r>
      <w:proofErr w:type="spellStart"/>
      <w:r w:rsidRPr="00BE771A">
        <w:rPr>
          <w:i/>
          <w:iCs/>
          <w:color w:val="000000"/>
          <w:sz w:val="22"/>
          <w:szCs w:val="22"/>
        </w:rPr>
        <w:t>окремої</w:t>
      </w:r>
      <w:proofErr w:type="spellEnd"/>
      <w:r w:rsidRPr="00BE771A">
        <w:rPr>
          <w:i/>
          <w:iCs/>
          <w:color w:val="000000"/>
          <w:sz w:val="22"/>
          <w:szCs w:val="22"/>
        </w:rPr>
        <w:t xml:space="preserve"> заявки, так і </w:t>
      </w:r>
      <w:proofErr w:type="spellStart"/>
      <w:r w:rsidRPr="00BE771A">
        <w:rPr>
          <w:i/>
          <w:iCs/>
          <w:color w:val="000000"/>
          <w:sz w:val="22"/>
          <w:szCs w:val="22"/>
        </w:rPr>
        <w:t>загальної</w:t>
      </w:r>
      <w:proofErr w:type="spellEnd"/>
      <w:r w:rsidRPr="00BE771A">
        <w:rPr>
          <w:i/>
          <w:iCs/>
          <w:color w:val="000000"/>
          <w:sz w:val="22"/>
          <w:szCs w:val="22"/>
        </w:rPr>
        <w:t xml:space="preserve"> </w:t>
      </w:r>
      <w:proofErr w:type="spellStart"/>
      <w:r w:rsidRPr="00BE771A">
        <w:rPr>
          <w:i/>
          <w:iCs/>
          <w:color w:val="000000"/>
          <w:sz w:val="22"/>
          <w:szCs w:val="22"/>
        </w:rPr>
        <w:t>суми</w:t>
      </w:r>
      <w:proofErr w:type="spellEnd"/>
      <w:r w:rsidRPr="00BE771A">
        <w:rPr>
          <w:i/>
          <w:iCs/>
          <w:color w:val="000000"/>
          <w:sz w:val="22"/>
          <w:szCs w:val="22"/>
        </w:rPr>
        <w:t xml:space="preserve"> </w:t>
      </w:r>
      <w:proofErr w:type="spellStart"/>
      <w:r w:rsidRPr="00BE771A">
        <w:rPr>
          <w:i/>
          <w:iCs/>
          <w:color w:val="000000"/>
          <w:sz w:val="22"/>
          <w:szCs w:val="22"/>
        </w:rPr>
        <w:t>правочинів</w:t>
      </w:r>
      <w:proofErr w:type="spellEnd"/>
      <w:r w:rsidRPr="00BE771A">
        <w:rPr>
          <w:i/>
          <w:iCs/>
          <w:color w:val="000000"/>
          <w:sz w:val="22"/>
          <w:szCs w:val="22"/>
        </w:rPr>
        <w:t xml:space="preserve">, </w:t>
      </w:r>
      <w:proofErr w:type="spellStart"/>
      <w:r w:rsidRPr="00BE771A">
        <w:rPr>
          <w:i/>
          <w:iCs/>
          <w:color w:val="000000"/>
          <w:sz w:val="22"/>
          <w:szCs w:val="22"/>
        </w:rPr>
        <w:t>що</w:t>
      </w:r>
      <w:proofErr w:type="spellEnd"/>
      <w:r w:rsidRPr="00BE771A">
        <w:rPr>
          <w:i/>
          <w:iCs/>
          <w:color w:val="000000"/>
          <w:sz w:val="22"/>
          <w:szCs w:val="22"/>
        </w:rPr>
        <w:t xml:space="preserve"> </w:t>
      </w:r>
      <w:proofErr w:type="spellStart"/>
      <w:r w:rsidRPr="00BE771A">
        <w:rPr>
          <w:i/>
          <w:iCs/>
          <w:color w:val="000000"/>
          <w:sz w:val="22"/>
          <w:szCs w:val="22"/>
        </w:rPr>
        <w:t>можуть</w:t>
      </w:r>
      <w:proofErr w:type="spellEnd"/>
      <w:r w:rsidRPr="00BE771A">
        <w:rPr>
          <w:i/>
          <w:iCs/>
          <w:color w:val="000000"/>
          <w:sz w:val="22"/>
          <w:szCs w:val="22"/>
        </w:rPr>
        <w:t xml:space="preserve"> бути </w:t>
      </w:r>
      <w:proofErr w:type="spellStart"/>
      <w:r w:rsidRPr="00BE771A">
        <w:rPr>
          <w:i/>
          <w:iCs/>
          <w:color w:val="000000"/>
          <w:sz w:val="22"/>
          <w:szCs w:val="22"/>
        </w:rPr>
        <w:t>укладені</w:t>
      </w:r>
      <w:proofErr w:type="spellEnd"/>
      <w:r w:rsidRPr="00BE771A">
        <w:rPr>
          <w:i/>
          <w:iCs/>
          <w:color w:val="000000"/>
          <w:sz w:val="22"/>
          <w:szCs w:val="22"/>
        </w:rPr>
        <w:t xml:space="preserve"> з </w:t>
      </w:r>
      <w:proofErr w:type="spellStart"/>
      <w:r w:rsidRPr="00BE771A">
        <w:rPr>
          <w:i/>
          <w:iCs/>
          <w:color w:val="000000"/>
          <w:sz w:val="22"/>
          <w:szCs w:val="22"/>
        </w:rPr>
        <w:t>Національним</w:t>
      </w:r>
      <w:proofErr w:type="spellEnd"/>
      <w:r w:rsidRPr="00BE771A">
        <w:rPr>
          <w:i/>
          <w:iCs/>
          <w:color w:val="000000"/>
          <w:sz w:val="22"/>
          <w:szCs w:val="22"/>
        </w:rPr>
        <w:t xml:space="preserve"> банком </w:t>
      </w:r>
      <w:proofErr w:type="spellStart"/>
      <w:r w:rsidRPr="00BE771A">
        <w:rPr>
          <w:i/>
          <w:iCs/>
          <w:color w:val="000000"/>
          <w:sz w:val="22"/>
          <w:szCs w:val="22"/>
        </w:rPr>
        <w:t>України</w:t>
      </w:r>
      <w:proofErr w:type="spellEnd"/>
      <w:r w:rsidRPr="00BE771A">
        <w:rPr>
          <w:i/>
          <w:iCs/>
          <w:color w:val="000000"/>
          <w:sz w:val="22"/>
          <w:szCs w:val="22"/>
        </w:rPr>
        <w:t xml:space="preserve"> за </w:t>
      </w:r>
      <w:proofErr w:type="spellStart"/>
      <w:r w:rsidRPr="00BE771A">
        <w:rPr>
          <w:i/>
          <w:iCs/>
          <w:color w:val="000000"/>
          <w:sz w:val="22"/>
          <w:szCs w:val="22"/>
        </w:rPr>
        <w:t>операціями</w:t>
      </w:r>
      <w:proofErr w:type="spellEnd"/>
      <w:r w:rsidRPr="00BE771A">
        <w:rPr>
          <w:i/>
          <w:iCs/>
          <w:color w:val="000000"/>
          <w:sz w:val="22"/>
          <w:szCs w:val="22"/>
        </w:rPr>
        <w:t xml:space="preserve"> з </w:t>
      </w:r>
      <w:proofErr w:type="spellStart"/>
      <w:r w:rsidRPr="00BE771A">
        <w:rPr>
          <w:i/>
          <w:iCs/>
          <w:color w:val="000000"/>
          <w:sz w:val="22"/>
          <w:szCs w:val="22"/>
        </w:rPr>
        <w:t>рефінансування</w:t>
      </w:r>
      <w:proofErr w:type="spellEnd"/>
      <w:r w:rsidRPr="00BE771A">
        <w:rPr>
          <w:i/>
          <w:iCs/>
          <w:color w:val="000000"/>
          <w:sz w:val="22"/>
          <w:szCs w:val="22"/>
        </w:rPr>
        <w:t xml:space="preserve"> в межах </w:t>
      </w:r>
      <w:proofErr w:type="spellStart"/>
      <w:r w:rsidRPr="00BE771A">
        <w:rPr>
          <w:i/>
          <w:iCs/>
          <w:color w:val="000000"/>
          <w:sz w:val="22"/>
          <w:szCs w:val="22"/>
        </w:rPr>
        <w:t>відповідного</w:t>
      </w:r>
      <w:proofErr w:type="spellEnd"/>
      <w:r w:rsidRPr="00BE771A">
        <w:rPr>
          <w:i/>
          <w:iCs/>
          <w:color w:val="000000"/>
          <w:sz w:val="22"/>
          <w:szCs w:val="22"/>
        </w:rPr>
        <w:t xml:space="preserve"> Генерального кредитного договору та не </w:t>
      </w:r>
      <w:proofErr w:type="spellStart"/>
      <w:r w:rsidRPr="00BE771A">
        <w:rPr>
          <w:i/>
          <w:iCs/>
          <w:color w:val="000000"/>
          <w:sz w:val="22"/>
          <w:szCs w:val="22"/>
        </w:rPr>
        <w:t>погашені</w:t>
      </w:r>
      <w:proofErr w:type="spellEnd"/>
      <w:r w:rsidRPr="00BE771A">
        <w:rPr>
          <w:i/>
          <w:iCs/>
          <w:color w:val="000000"/>
          <w:sz w:val="22"/>
          <w:szCs w:val="22"/>
        </w:rPr>
        <w:t xml:space="preserve"> Банком.</w:t>
      </w:r>
    </w:p>
    <w:p w14:paraId="2AB994FE" w14:textId="77777777" w:rsidR="00A03F54" w:rsidRPr="00BE771A" w:rsidRDefault="00A03F54" w:rsidP="00A03F54">
      <w:pPr>
        <w:widowControl w:val="0"/>
        <w:numPr>
          <w:ilvl w:val="1"/>
          <w:numId w:val="36"/>
        </w:numPr>
        <w:ind w:left="0" w:firstLine="1"/>
        <w:jc w:val="both"/>
        <w:rPr>
          <w:i/>
          <w:iCs/>
          <w:color w:val="000000"/>
          <w:sz w:val="22"/>
          <w:szCs w:val="22"/>
          <w:lang w:val="ru-RU"/>
        </w:rPr>
      </w:pPr>
      <w:proofErr w:type="spellStart"/>
      <w:r w:rsidRPr="00BE771A">
        <w:rPr>
          <w:i/>
          <w:iCs/>
          <w:color w:val="000000"/>
          <w:sz w:val="22"/>
          <w:szCs w:val="22"/>
          <w:lang w:val="ru-RU"/>
        </w:rPr>
        <w:t>Надати</w:t>
      </w:r>
      <w:proofErr w:type="spellEnd"/>
      <w:r w:rsidRPr="00BE771A">
        <w:rPr>
          <w:i/>
          <w:iCs/>
          <w:color w:val="000000"/>
          <w:sz w:val="22"/>
          <w:szCs w:val="22"/>
          <w:lang w:val="ru-RU"/>
        </w:rPr>
        <w:t xml:space="preserve"> </w:t>
      </w:r>
      <w:proofErr w:type="spellStart"/>
      <w:r w:rsidRPr="00BE771A">
        <w:rPr>
          <w:i/>
          <w:iCs/>
          <w:color w:val="000000"/>
          <w:sz w:val="22"/>
          <w:szCs w:val="22"/>
          <w:lang w:val="ru-RU"/>
        </w:rPr>
        <w:t>повноваження</w:t>
      </w:r>
      <w:proofErr w:type="spellEnd"/>
      <w:r w:rsidRPr="00BE771A">
        <w:rPr>
          <w:i/>
          <w:iCs/>
          <w:color w:val="000000"/>
          <w:sz w:val="22"/>
          <w:szCs w:val="22"/>
          <w:lang w:val="ru-RU"/>
        </w:rPr>
        <w:t xml:space="preserve"> </w:t>
      </w:r>
      <w:proofErr w:type="spellStart"/>
      <w:r w:rsidRPr="00BE771A">
        <w:rPr>
          <w:i/>
          <w:iCs/>
          <w:color w:val="000000"/>
          <w:sz w:val="22"/>
          <w:szCs w:val="22"/>
          <w:lang w:val="ru-RU"/>
        </w:rPr>
        <w:t>Голові</w:t>
      </w:r>
      <w:proofErr w:type="spellEnd"/>
      <w:r w:rsidRPr="00BE771A">
        <w:rPr>
          <w:i/>
          <w:iCs/>
          <w:color w:val="000000"/>
          <w:sz w:val="22"/>
          <w:szCs w:val="22"/>
          <w:lang w:val="ru-RU"/>
        </w:rPr>
        <w:t xml:space="preserve"> </w:t>
      </w:r>
      <w:proofErr w:type="spellStart"/>
      <w:r w:rsidRPr="00BE771A">
        <w:rPr>
          <w:i/>
          <w:iCs/>
          <w:color w:val="000000"/>
          <w:sz w:val="22"/>
          <w:szCs w:val="22"/>
          <w:lang w:val="ru-RU"/>
        </w:rPr>
        <w:t>Правління</w:t>
      </w:r>
      <w:proofErr w:type="spellEnd"/>
      <w:r w:rsidRPr="00BE771A">
        <w:rPr>
          <w:i/>
          <w:iCs/>
          <w:color w:val="000000"/>
          <w:sz w:val="22"/>
          <w:szCs w:val="22"/>
          <w:lang w:val="ru-RU"/>
        </w:rPr>
        <w:t xml:space="preserve"> Банку </w:t>
      </w:r>
      <w:proofErr w:type="spellStart"/>
      <w:r w:rsidRPr="00BE771A">
        <w:rPr>
          <w:i/>
          <w:iCs/>
          <w:color w:val="000000"/>
          <w:sz w:val="22"/>
          <w:szCs w:val="22"/>
          <w:lang w:val="ru-RU"/>
        </w:rPr>
        <w:t>Галієву</w:t>
      </w:r>
      <w:proofErr w:type="spellEnd"/>
      <w:r w:rsidRPr="00BE771A">
        <w:rPr>
          <w:i/>
          <w:iCs/>
          <w:color w:val="000000"/>
          <w:sz w:val="22"/>
          <w:szCs w:val="22"/>
          <w:lang w:val="ru-RU"/>
        </w:rPr>
        <w:t xml:space="preserve"> Рустему </w:t>
      </w:r>
      <w:proofErr w:type="spellStart"/>
      <w:r w:rsidRPr="00BE771A">
        <w:rPr>
          <w:i/>
          <w:iCs/>
          <w:color w:val="000000"/>
          <w:sz w:val="22"/>
          <w:szCs w:val="22"/>
          <w:lang w:val="ru-RU"/>
        </w:rPr>
        <w:t>Узакбаєвичу</w:t>
      </w:r>
      <w:proofErr w:type="spellEnd"/>
      <w:r w:rsidRPr="00BE771A">
        <w:rPr>
          <w:i/>
          <w:iCs/>
          <w:color w:val="000000"/>
          <w:sz w:val="22"/>
          <w:szCs w:val="22"/>
          <w:lang w:val="ru-RU"/>
        </w:rPr>
        <w:t xml:space="preserve">, а у </w:t>
      </w:r>
      <w:proofErr w:type="spellStart"/>
      <w:r w:rsidRPr="00BE771A">
        <w:rPr>
          <w:i/>
          <w:iCs/>
          <w:color w:val="000000"/>
          <w:sz w:val="22"/>
          <w:szCs w:val="22"/>
          <w:lang w:val="ru-RU"/>
        </w:rPr>
        <w:t>разі</w:t>
      </w:r>
      <w:proofErr w:type="spellEnd"/>
      <w:r w:rsidRPr="00BE771A">
        <w:rPr>
          <w:i/>
          <w:iCs/>
          <w:color w:val="000000"/>
          <w:sz w:val="22"/>
          <w:szCs w:val="22"/>
          <w:lang w:val="ru-RU"/>
        </w:rPr>
        <w:t xml:space="preserve"> </w:t>
      </w:r>
      <w:proofErr w:type="spellStart"/>
      <w:r w:rsidRPr="00BE771A">
        <w:rPr>
          <w:i/>
          <w:iCs/>
          <w:color w:val="000000"/>
          <w:sz w:val="22"/>
          <w:szCs w:val="22"/>
          <w:lang w:val="ru-RU"/>
        </w:rPr>
        <w:t>його</w:t>
      </w:r>
      <w:proofErr w:type="spellEnd"/>
      <w:r w:rsidRPr="00BE771A">
        <w:rPr>
          <w:i/>
          <w:iCs/>
          <w:color w:val="000000"/>
          <w:sz w:val="22"/>
          <w:szCs w:val="22"/>
          <w:lang w:val="ru-RU"/>
        </w:rPr>
        <w:t xml:space="preserve"> </w:t>
      </w:r>
      <w:proofErr w:type="spellStart"/>
      <w:r w:rsidRPr="00BE771A">
        <w:rPr>
          <w:i/>
          <w:iCs/>
          <w:color w:val="000000"/>
          <w:sz w:val="22"/>
          <w:szCs w:val="22"/>
          <w:lang w:val="ru-RU"/>
        </w:rPr>
        <w:t>відсутності</w:t>
      </w:r>
      <w:proofErr w:type="spellEnd"/>
      <w:r w:rsidRPr="00BE771A">
        <w:rPr>
          <w:i/>
          <w:iCs/>
          <w:color w:val="000000"/>
          <w:sz w:val="22"/>
          <w:szCs w:val="22"/>
          <w:lang w:val="ru-RU"/>
        </w:rPr>
        <w:t xml:space="preserve"> - </w:t>
      </w:r>
      <w:proofErr w:type="spellStart"/>
      <w:r w:rsidRPr="00BE771A">
        <w:rPr>
          <w:i/>
          <w:iCs/>
          <w:color w:val="000000"/>
          <w:sz w:val="22"/>
          <w:szCs w:val="22"/>
          <w:lang w:val="ru-RU"/>
        </w:rPr>
        <w:t>виконуючому</w:t>
      </w:r>
      <w:proofErr w:type="spellEnd"/>
      <w:r w:rsidRPr="00BE771A">
        <w:rPr>
          <w:i/>
          <w:iCs/>
          <w:color w:val="000000"/>
          <w:sz w:val="22"/>
          <w:szCs w:val="22"/>
          <w:lang w:val="ru-RU"/>
        </w:rPr>
        <w:t xml:space="preserve"> </w:t>
      </w:r>
      <w:proofErr w:type="spellStart"/>
      <w:r w:rsidRPr="00BE771A">
        <w:rPr>
          <w:i/>
          <w:iCs/>
          <w:color w:val="000000"/>
          <w:sz w:val="22"/>
          <w:szCs w:val="22"/>
          <w:lang w:val="ru-RU"/>
        </w:rPr>
        <w:t>обов’язки</w:t>
      </w:r>
      <w:proofErr w:type="spellEnd"/>
      <w:r w:rsidRPr="00BE771A">
        <w:rPr>
          <w:i/>
          <w:iCs/>
          <w:color w:val="000000"/>
          <w:sz w:val="22"/>
          <w:szCs w:val="22"/>
          <w:lang w:val="ru-RU"/>
        </w:rPr>
        <w:t xml:space="preserve"> </w:t>
      </w:r>
      <w:proofErr w:type="spellStart"/>
      <w:r w:rsidRPr="00BE771A">
        <w:rPr>
          <w:i/>
          <w:iCs/>
          <w:color w:val="000000"/>
          <w:sz w:val="22"/>
          <w:szCs w:val="22"/>
          <w:lang w:val="ru-RU"/>
        </w:rPr>
        <w:t>Голови</w:t>
      </w:r>
      <w:proofErr w:type="spellEnd"/>
      <w:r w:rsidRPr="00BE771A">
        <w:rPr>
          <w:i/>
          <w:iCs/>
          <w:color w:val="000000"/>
          <w:sz w:val="22"/>
          <w:szCs w:val="22"/>
          <w:lang w:val="ru-RU"/>
        </w:rPr>
        <w:t xml:space="preserve"> </w:t>
      </w:r>
      <w:proofErr w:type="spellStart"/>
      <w:r w:rsidRPr="00BE771A">
        <w:rPr>
          <w:i/>
          <w:iCs/>
          <w:color w:val="000000"/>
          <w:sz w:val="22"/>
          <w:szCs w:val="22"/>
          <w:lang w:val="ru-RU"/>
        </w:rPr>
        <w:t>Правління</w:t>
      </w:r>
      <w:proofErr w:type="spellEnd"/>
      <w:r w:rsidRPr="00BE771A">
        <w:rPr>
          <w:i/>
          <w:iCs/>
          <w:color w:val="000000"/>
          <w:sz w:val="22"/>
          <w:szCs w:val="22"/>
          <w:lang w:val="ru-RU"/>
        </w:rPr>
        <w:t xml:space="preserve">, на </w:t>
      </w:r>
      <w:proofErr w:type="spellStart"/>
      <w:r w:rsidRPr="00BE771A">
        <w:rPr>
          <w:i/>
          <w:iCs/>
          <w:color w:val="000000"/>
          <w:sz w:val="22"/>
          <w:szCs w:val="22"/>
          <w:lang w:val="ru-RU"/>
        </w:rPr>
        <w:t>укладення</w:t>
      </w:r>
      <w:proofErr w:type="spellEnd"/>
      <w:r w:rsidRPr="00BE771A">
        <w:rPr>
          <w:i/>
          <w:iCs/>
          <w:color w:val="000000"/>
          <w:sz w:val="22"/>
          <w:szCs w:val="22"/>
          <w:lang w:val="ru-RU"/>
        </w:rPr>
        <w:t xml:space="preserve"> та </w:t>
      </w:r>
      <w:proofErr w:type="spellStart"/>
      <w:r w:rsidRPr="00BE771A">
        <w:rPr>
          <w:i/>
          <w:iCs/>
          <w:color w:val="000000"/>
          <w:sz w:val="22"/>
          <w:szCs w:val="22"/>
          <w:lang w:val="ru-RU"/>
        </w:rPr>
        <w:t>підписання</w:t>
      </w:r>
      <w:proofErr w:type="spellEnd"/>
      <w:r w:rsidRPr="00BE771A">
        <w:rPr>
          <w:i/>
          <w:iCs/>
          <w:color w:val="000000"/>
          <w:sz w:val="22"/>
          <w:szCs w:val="22"/>
          <w:lang w:val="ru-RU"/>
        </w:rPr>
        <w:t xml:space="preserve"> </w:t>
      </w:r>
      <w:proofErr w:type="spellStart"/>
      <w:r w:rsidRPr="00BE771A">
        <w:rPr>
          <w:i/>
          <w:iCs/>
          <w:color w:val="000000"/>
          <w:sz w:val="22"/>
          <w:szCs w:val="22"/>
          <w:lang w:val="ru-RU"/>
        </w:rPr>
        <w:t>від</w:t>
      </w:r>
      <w:proofErr w:type="spellEnd"/>
      <w:r w:rsidRPr="00BE771A">
        <w:rPr>
          <w:i/>
          <w:iCs/>
          <w:color w:val="000000"/>
          <w:sz w:val="22"/>
          <w:szCs w:val="22"/>
          <w:lang w:val="ru-RU"/>
        </w:rPr>
        <w:t xml:space="preserve"> </w:t>
      </w:r>
      <w:proofErr w:type="spellStart"/>
      <w:r w:rsidRPr="00BE771A">
        <w:rPr>
          <w:i/>
          <w:iCs/>
          <w:color w:val="000000"/>
          <w:sz w:val="22"/>
          <w:szCs w:val="22"/>
          <w:lang w:val="ru-RU"/>
        </w:rPr>
        <w:t>імені</w:t>
      </w:r>
      <w:proofErr w:type="spellEnd"/>
      <w:r w:rsidRPr="00BE771A">
        <w:rPr>
          <w:i/>
          <w:iCs/>
          <w:color w:val="000000"/>
          <w:sz w:val="22"/>
          <w:szCs w:val="22"/>
          <w:lang w:val="ru-RU"/>
        </w:rPr>
        <w:t xml:space="preserve"> Банку </w:t>
      </w:r>
      <w:proofErr w:type="spellStart"/>
      <w:r w:rsidRPr="00BE771A">
        <w:rPr>
          <w:i/>
          <w:iCs/>
          <w:color w:val="000000"/>
          <w:sz w:val="22"/>
          <w:szCs w:val="22"/>
          <w:lang w:val="ru-RU"/>
        </w:rPr>
        <w:t>Додаткового</w:t>
      </w:r>
      <w:proofErr w:type="spellEnd"/>
      <w:r w:rsidRPr="00BE771A">
        <w:rPr>
          <w:i/>
          <w:iCs/>
          <w:color w:val="000000"/>
          <w:sz w:val="22"/>
          <w:szCs w:val="22"/>
          <w:lang w:val="ru-RU"/>
        </w:rPr>
        <w:t xml:space="preserve"> договору до Генерального кредитного договору в межах </w:t>
      </w:r>
      <w:proofErr w:type="spellStart"/>
      <w:r w:rsidRPr="00BE771A">
        <w:rPr>
          <w:i/>
          <w:iCs/>
          <w:color w:val="000000"/>
          <w:sz w:val="22"/>
          <w:szCs w:val="22"/>
          <w:lang w:val="ru-RU"/>
        </w:rPr>
        <w:t>встановленого</w:t>
      </w:r>
      <w:proofErr w:type="spellEnd"/>
      <w:r w:rsidRPr="00BE771A">
        <w:rPr>
          <w:i/>
          <w:iCs/>
          <w:color w:val="000000"/>
          <w:sz w:val="22"/>
          <w:szCs w:val="22"/>
          <w:lang w:val="ru-RU"/>
        </w:rPr>
        <w:t xml:space="preserve"> </w:t>
      </w:r>
      <w:proofErr w:type="spellStart"/>
      <w:r w:rsidRPr="00BE771A">
        <w:rPr>
          <w:i/>
          <w:iCs/>
          <w:color w:val="000000"/>
          <w:sz w:val="22"/>
          <w:szCs w:val="22"/>
          <w:lang w:val="ru-RU"/>
        </w:rPr>
        <w:t>розміру</w:t>
      </w:r>
      <w:proofErr w:type="spellEnd"/>
      <w:r w:rsidRPr="00BE771A">
        <w:rPr>
          <w:i/>
          <w:iCs/>
          <w:color w:val="000000"/>
          <w:sz w:val="22"/>
          <w:szCs w:val="22"/>
          <w:lang w:val="ru-RU"/>
        </w:rPr>
        <w:t xml:space="preserve"> </w:t>
      </w:r>
      <w:proofErr w:type="spellStart"/>
      <w:r w:rsidRPr="00BE771A">
        <w:rPr>
          <w:i/>
          <w:iCs/>
          <w:color w:val="000000"/>
          <w:sz w:val="22"/>
          <w:szCs w:val="22"/>
          <w:lang w:val="ru-RU"/>
        </w:rPr>
        <w:t>цим</w:t>
      </w:r>
      <w:proofErr w:type="spellEnd"/>
      <w:r w:rsidRPr="00BE771A">
        <w:rPr>
          <w:i/>
          <w:iCs/>
          <w:color w:val="000000"/>
          <w:sz w:val="22"/>
          <w:szCs w:val="22"/>
          <w:lang w:val="ru-RU"/>
        </w:rPr>
        <w:t xml:space="preserve"> </w:t>
      </w:r>
      <w:proofErr w:type="spellStart"/>
      <w:r w:rsidRPr="00BE771A">
        <w:rPr>
          <w:i/>
          <w:iCs/>
          <w:color w:val="000000"/>
          <w:sz w:val="22"/>
          <w:szCs w:val="22"/>
          <w:lang w:val="ru-RU"/>
        </w:rPr>
        <w:t>рішенням</w:t>
      </w:r>
      <w:proofErr w:type="spellEnd"/>
      <w:r w:rsidRPr="00BE771A">
        <w:rPr>
          <w:i/>
          <w:iCs/>
          <w:color w:val="000000"/>
          <w:sz w:val="22"/>
          <w:szCs w:val="22"/>
          <w:lang w:val="ru-RU"/>
        </w:rPr>
        <w:t xml:space="preserve">, а </w:t>
      </w:r>
      <w:proofErr w:type="spellStart"/>
      <w:r w:rsidRPr="00BE771A">
        <w:rPr>
          <w:i/>
          <w:iCs/>
          <w:color w:val="000000"/>
          <w:sz w:val="22"/>
          <w:szCs w:val="22"/>
          <w:lang w:val="ru-RU"/>
        </w:rPr>
        <w:t>також</w:t>
      </w:r>
      <w:proofErr w:type="spellEnd"/>
      <w:r w:rsidRPr="00BE771A">
        <w:rPr>
          <w:i/>
          <w:iCs/>
          <w:color w:val="000000"/>
          <w:sz w:val="22"/>
          <w:szCs w:val="22"/>
          <w:lang w:val="ru-RU"/>
        </w:rPr>
        <w:t xml:space="preserve"> </w:t>
      </w:r>
      <w:proofErr w:type="spellStart"/>
      <w:r w:rsidRPr="00BE771A">
        <w:rPr>
          <w:i/>
          <w:iCs/>
          <w:color w:val="000000"/>
          <w:sz w:val="22"/>
          <w:szCs w:val="22"/>
          <w:lang w:val="ru-RU"/>
        </w:rPr>
        <w:t>повноваження</w:t>
      </w:r>
      <w:proofErr w:type="spellEnd"/>
      <w:r w:rsidRPr="00BE771A">
        <w:rPr>
          <w:i/>
          <w:iCs/>
          <w:color w:val="000000"/>
          <w:sz w:val="22"/>
          <w:szCs w:val="22"/>
          <w:lang w:val="ru-RU"/>
        </w:rPr>
        <w:t xml:space="preserve"> </w:t>
      </w:r>
      <w:proofErr w:type="spellStart"/>
      <w:r w:rsidRPr="00BE771A">
        <w:rPr>
          <w:i/>
          <w:iCs/>
          <w:color w:val="000000"/>
          <w:sz w:val="22"/>
          <w:szCs w:val="22"/>
          <w:lang w:val="ru-RU"/>
        </w:rPr>
        <w:t>щодо</w:t>
      </w:r>
      <w:proofErr w:type="spellEnd"/>
      <w:r w:rsidRPr="00BE771A">
        <w:rPr>
          <w:i/>
          <w:iCs/>
          <w:color w:val="000000"/>
          <w:sz w:val="22"/>
          <w:szCs w:val="22"/>
          <w:lang w:val="ru-RU"/>
        </w:rPr>
        <w:t xml:space="preserve"> </w:t>
      </w:r>
      <w:proofErr w:type="spellStart"/>
      <w:r w:rsidRPr="00BE771A">
        <w:rPr>
          <w:i/>
          <w:iCs/>
          <w:color w:val="000000"/>
          <w:sz w:val="22"/>
          <w:szCs w:val="22"/>
          <w:lang w:val="ru-RU"/>
        </w:rPr>
        <w:t>підписання</w:t>
      </w:r>
      <w:proofErr w:type="spellEnd"/>
      <w:r w:rsidRPr="00BE771A">
        <w:rPr>
          <w:i/>
          <w:iCs/>
          <w:color w:val="000000"/>
          <w:sz w:val="22"/>
          <w:szCs w:val="22"/>
          <w:lang w:val="ru-RU"/>
        </w:rPr>
        <w:t xml:space="preserve"> з </w:t>
      </w:r>
      <w:proofErr w:type="spellStart"/>
      <w:r w:rsidRPr="00BE771A">
        <w:rPr>
          <w:i/>
          <w:iCs/>
          <w:color w:val="000000"/>
          <w:sz w:val="22"/>
          <w:szCs w:val="22"/>
          <w:lang w:val="ru-RU"/>
        </w:rPr>
        <w:t>Національним</w:t>
      </w:r>
      <w:proofErr w:type="spellEnd"/>
      <w:r w:rsidRPr="00BE771A">
        <w:rPr>
          <w:i/>
          <w:iCs/>
          <w:color w:val="000000"/>
          <w:sz w:val="22"/>
          <w:szCs w:val="22"/>
          <w:lang w:val="ru-RU"/>
        </w:rPr>
        <w:t xml:space="preserve"> банком </w:t>
      </w:r>
      <w:proofErr w:type="spellStart"/>
      <w:r w:rsidRPr="00BE771A">
        <w:rPr>
          <w:i/>
          <w:iCs/>
          <w:color w:val="000000"/>
          <w:sz w:val="22"/>
          <w:szCs w:val="22"/>
          <w:lang w:val="ru-RU"/>
        </w:rPr>
        <w:t>України</w:t>
      </w:r>
      <w:proofErr w:type="spellEnd"/>
      <w:r w:rsidRPr="00BE771A">
        <w:rPr>
          <w:i/>
          <w:iCs/>
          <w:color w:val="000000"/>
          <w:sz w:val="22"/>
          <w:szCs w:val="22"/>
          <w:lang w:val="ru-RU"/>
        </w:rPr>
        <w:t xml:space="preserve"> будь-</w:t>
      </w:r>
      <w:proofErr w:type="spellStart"/>
      <w:r w:rsidRPr="00BE771A">
        <w:rPr>
          <w:i/>
          <w:iCs/>
          <w:color w:val="000000"/>
          <w:sz w:val="22"/>
          <w:szCs w:val="22"/>
          <w:lang w:val="ru-RU"/>
        </w:rPr>
        <w:t>яких</w:t>
      </w:r>
      <w:proofErr w:type="spellEnd"/>
      <w:r w:rsidRPr="00BE771A">
        <w:rPr>
          <w:i/>
          <w:iCs/>
          <w:color w:val="000000"/>
          <w:sz w:val="22"/>
          <w:szCs w:val="22"/>
          <w:lang w:val="ru-RU"/>
        </w:rPr>
        <w:t xml:space="preserve"> </w:t>
      </w:r>
      <w:proofErr w:type="spellStart"/>
      <w:r w:rsidRPr="00BE771A">
        <w:rPr>
          <w:i/>
          <w:iCs/>
          <w:color w:val="000000"/>
          <w:sz w:val="22"/>
          <w:szCs w:val="22"/>
          <w:lang w:val="ru-RU"/>
        </w:rPr>
        <w:t>інших</w:t>
      </w:r>
      <w:proofErr w:type="spellEnd"/>
      <w:r w:rsidRPr="00BE771A">
        <w:rPr>
          <w:i/>
          <w:iCs/>
          <w:color w:val="000000"/>
          <w:sz w:val="22"/>
          <w:szCs w:val="22"/>
          <w:lang w:val="ru-RU"/>
        </w:rPr>
        <w:t xml:space="preserve"> </w:t>
      </w:r>
      <w:proofErr w:type="spellStart"/>
      <w:r w:rsidRPr="00BE771A">
        <w:rPr>
          <w:i/>
          <w:iCs/>
          <w:color w:val="000000"/>
          <w:sz w:val="22"/>
          <w:szCs w:val="22"/>
          <w:lang w:val="ru-RU"/>
        </w:rPr>
        <w:t>документів</w:t>
      </w:r>
      <w:proofErr w:type="spellEnd"/>
      <w:r w:rsidRPr="00BE771A">
        <w:rPr>
          <w:i/>
          <w:iCs/>
          <w:color w:val="000000"/>
          <w:sz w:val="22"/>
          <w:szCs w:val="22"/>
          <w:lang w:val="ru-RU"/>
        </w:rPr>
        <w:t xml:space="preserve">, </w:t>
      </w:r>
      <w:proofErr w:type="spellStart"/>
      <w:r w:rsidRPr="00BE771A">
        <w:rPr>
          <w:i/>
          <w:iCs/>
          <w:color w:val="000000"/>
          <w:sz w:val="22"/>
          <w:szCs w:val="22"/>
          <w:lang w:val="ru-RU"/>
        </w:rPr>
        <w:t>пов’язаних</w:t>
      </w:r>
      <w:proofErr w:type="spellEnd"/>
      <w:r w:rsidRPr="00BE771A">
        <w:rPr>
          <w:i/>
          <w:iCs/>
          <w:color w:val="000000"/>
          <w:sz w:val="22"/>
          <w:szCs w:val="22"/>
          <w:lang w:val="ru-RU"/>
        </w:rPr>
        <w:t xml:space="preserve"> з </w:t>
      </w:r>
      <w:proofErr w:type="spellStart"/>
      <w:r w:rsidRPr="00BE771A">
        <w:rPr>
          <w:i/>
          <w:iCs/>
          <w:color w:val="000000"/>
          <w:sz w:val="22"/>
          <w:szCs w:val="22"/>
          <w:lang w:val="ru-RU"/>
        </w:rPr>
        <w:t>укладенням</w:t>
      </w:r>
      <w:proofErr w:type="spellEnd"/>
      <w:r w:rsidRPr="00BE771A">
        <w:rPr>
          <w:i/>
          <w:iCs/>
          <w:color w:val="000000"/>
          <w:sz w:val="22"/>
          <w:szCs w:val="22"/>
          <w:lang w:val="ru-RU"/>
        </w:rPr>
        <w:t xml:space="preserve"> та </w:t>
      </w:r>
      <w:proofErr w:type="spellStart"/>
      <w:r w:rsidRPr="00BE771A">
        <w:rPr>
          <w:i/>
          <w:iCs/>
          <w:color w:val="000000"/>
          <w:sz w:val="22"/>
          <w:szCs w:val="22"/>
          <w:lang w:val="ru-RU"/>
        </w:rPr>
        <w:t>виконанням</w:t>
      </w:r>
      <w:proofErr w:type="spellEnd"/>
      <w:r w:rsidRPr="00BE771A">
        <w:rPr>
          <w:i/>
          <w:iCs/>
          <w:color w:val="000000"/>
          <w:sz w:val="22"/>
          <w:szCs w:val="22"/>
          <w:lang w:val="ru-RU"/>
        </w:rPr>
        <w:t xml:space="preserve"> Генерального кредитного договору № 351254-ГК </w:t>
      </w:r>
      <w:proofErr w:type="spellStart"/>
      <w:r w:rsidRPr="00BE771A">
        <w:rPr>
          <w:i/>
          <w:iCs/>
          <w:color w:val="000000"/>
          <w:sz w:val="22"/>
          <w:szCs w:val="22"/>
          <w:lang w:val="ru-RU"/>
        </w:rPr>
        <w:t>від</w:t>
      </w:r>
      <w:proofErr w:type="spellEnd"/>
      <w:r w:rsidRPr="00BE771A">
        <w:rPr>
          <w:i/>
          <w:iCs/>
          <w:color w:val="000000"/>
          <w:sz w:val="22"/>
          <w:szCs w:val="22"/>
          <w:lang w:val="ru-RU"/>
        </w:rPr>
        <w:t xml:space="preserve"> 21.04.2020 р. та </w:t>
      </w:r>
      <w:proofErr w:type="spellStart"/>
      <w:r w:rsidRPr="00BE771A">
        <w:rPr>
          <w:i/>
          <w:iCs/>
          <w:color w:val="000000"/>
          <w:sz w:val="22"/>
          <w:szCs w:val="22"/>
          <w:lang w:val="ru-RU"/>
        </w:rPr>
        <w:t>додаткових</w:t>
      </w:r>
      <w:proofErr w:type="spellEnd"/>
      <w:r w:rsidRPr="00BE771A">
        <w:rPr>
          <w:i/>
          <w:iCs/>
          <w:color w:val="000000"/>
          <w:sz w:val="22"/>
          <w:szCs w:val="22"/>
          <w:lang w:val="ru-RU"/>
        </w:rPr>
        <w:t xml:space="preserve"> </w:t>
      </w:r>
      <w:proofErr w:type="spellStart"/>
      <w:r w:rsidRPr="00BE771A">
        <w:rPr>
          <w:i/>
          <w:iCs/>
          <w:color w:val="000000"/>
          <w:sz w:val="22"/>
          <w:szCs w:val="22"/>
          <w:lang w:val="ru-RU"/>
        </w:rPr>
        <w:t>угод</w:t>
      </w:r>
      <w:proofErr w:type="spellEnd"/>
      <w:r w:rsidRPr="00BE771A">
        <w:rPr>
          <w:i/>
          <w:iCs/>
          <w:color w:val="000000"/>
          <w:sz w:val="22"/>
          <w:szCs w:val="22"/>
          <w:lang w:val="ru-RU"/>
        </w:rPr>
        <w:t xml:space="preserve"> до </w:t>
      </w:r>
      <w:proofErr w:type="spellStart"/>
      <w:r w:rsidRPr="00BE771A">
        <w:rPr>
          <w:i/>
          <w:iCs/>
          <w:color w:val="000000"/>
          <w:sz w:val="22"/>
          <w:szCs w:val="22"/>
          <w:lang w:val="ru-RU"/>
        </w:rPr>
        <w:t>нього</w:t>
      </w:r>
      <w:proofErr w:type="spellEnd"/>
      <w:r w:rsidRPr="00BE771A">
        <w:rPr>
          <w:i/>
          <w:iCs/>
          <w:color w:val="000000"/>
          <w:sz w:val="22"/>
          <w:szCs w:val="22"/>
          <w:lang w:val="ru-RU"/>
        </w:rPr>
        <w:t>.</w:t>
      </w:r>
    </w:p>
    <w:p w14:paraId="2C9593E4" w14:textId="77777777" w:rsidR="00A03F54" w:rsidRPr="00BE771A" w:rsidRDefault="00A03F54" w:rsidP="00A03F54">
      <w:pPr>
        <w:pStyle w:val="a7"/>
        <w:widowControl w:val="0"/>
        <w:numPr>
          <w:ilvl w:val="1"/>
          <w:numId w:val="36"/>
        </w:numPr>
        <w:ind w:left="0" w:firstLine="1"/>
        <w:contextualSpacing w:val="0"/>
        <w:jc w:val="both"/>
        <w:rPr>
          <w:i/>
          <w:iCs/>
          <w:color w:val="000000"/>
          <w:sz w:val="22"/>
          <w:szCs w:val="22"/>
        </w:rPr>
      </w:pPr>
      <w:proofErr w:type="spellStart"/>
      <w:r w:rsidRPr="00BE771A">
        <w:rPr>
          <w:i/>
          <w:iCs/>
          <w:color w:val="000000"/>
          <w:sz w:val="22"/>
          <w:szCs w:val="22"/>
        </w:rPr>
        <w:t>Надати</w:t>
      </w:r>
      <w:proofErr w:type="spellEnd"/>
      <w:r w:rsidRPr="00BE771A">
        <w:rPr>
          <w:i/>
          <w:iCs/>
          <w:color w:val="000000"/>
          <w:sz w:val="22"/>
          <w:szCs w:val="22"/>
        </w:rPr>
        <w:t xml:space="preserve"> </w:t>
      </w:r>
      <w:proofErr w:type="spellStart"/>
      <w:r w:rsidRPr="00BE771A">
        <w:rPr>
          <w:i/>
          <w:iCs/>
          <w:color w:val="000000"/>
          <w:sz w:val="22"/>
          <w:szCs w:val="22"/>
        </w:rPr>
        <w:t>Голові</w:t>
      </w:r>
      <w:proofErr w:type="spellEnd"/>
      <w:r w:rsidRPr="00BE771A">
        <w:rPr>
          <w:i/>
          <w:iCs/>
          <w:color w:val="000000"/>
          <w:sz w:val="22"/>
          <w:szCs w:val="22"/>
        </w:rPr>
        <w:t xml:space="preserve"> </w:t>
      </w:r>
      <w:proofErr w:type="spellStart"/>
      <w:r w:rsidRPr="00BE771A">
        <w:rPr>
          <w:i/>
          <w:iCs/>
          <w:color w:val="000000"/>
          <w:sz w:val="22"/>
          <w:szCs w:val="22"/>
        </w:rPr>
        <w:t>Правління</w:t>
      </w:r>
      <w:proofErr w:type="spellEnd"/>
      <w:r w:rsidRPr="00BE771A">
        <w:rPr>
          <w:i/>
          <w:iCs/>
          <w:color w:val="000000"/>
          <w:sz w:val="22"/>
          <w:szCs w:val="22"/>
        </w:rPr>
        <w:t xml:space="preserve"> Банку Галієв</w:t>
      </w:r>
      <w:r w:rsidRPr="00BE771A">
        <w:rPr>
          <w:i/>
          <w:iCs/>
          <w:color w:val="000000"/>
          <w:sz w:val="22"/>
          <w:szCs w:val="22"/>
          <w:lang w:val="uk-UA"/>
        </w:rPr>
        <w:t>у</w:t>
      </w:r>
      <w:r w:rsidRPr="00BE771A">
        <w:rPr>
          <w:i/>
          <w:iCs/>
          <w:color w:val="000000"/>
          <w:sz w:val="22"/>
          <w:szCs w:val="22"/>
        </w:rPr>
        <w:t xml:space="preserve"> Рустем</w:t>
      </w:r>
      <w:r w:rsidRPr="00BE771A">
        <w:rPr>
          <w:i/>
          <w:iCs/>
          <w:color w:val="000000"/>
          <w:sz w:val="22"/>
          <w:szCs w:val="22"/>
          <w:lang w:val="uk-UA"/>
        </w:rPr>
        <w:t>у</w:t>
      </w:r>
      <w:r w:rsidRPr="00BE771A">
        <w:rPr>
          <w:i/>
          <w:iCs/>
          <w:color w:val="000000"/>
          <w:sz w:val="22"/>
          <w:szCs w:val="22"/>
        </w:rPr>
        <w:t xml:space="preserve">, а у </w:t>
      </w:r>
      <w:proofErr w:type="spellStart"/>
      <w:r w:rsidRPr="00BE771A">
        <w:rPr>
          <w:i/>
          <w:iCs/>
          <w:color w:val="000000"/>
          <w:sz w:val="22"/>
          <w:szCs w:val="22"/>
        </w:rPr>
        <w:t>разі</w:t>
      </w:r>
      <w:proofErr w:type="spellEnd"/>
      <w:r w:rsidRPr="00BE771A">
        <w:rPr>
          <w:i/>
          <w:iCs/>
          <w:color w:val="000000"/>
          <w:sz w:val="22"/>
          <w:szCs w:val="22"/>
        </w:rPr>
        <w:t xml:space="preserve"> </w:t>
      </w:r>
      <w:proofErr w:type="spellStart"/>
      <w:r w:rsidRPr="00BE771A">
        <w:rPr>
          <w:i/>
          <w:iCs/>
          <w:color w:val="000000"/>
          <w:sz w:val="22"/>
          <w:szCs w:val="22"/>
        </w:rPr>
        <w:t>його</w:t>
      </w:r>
      <w:proofErr w:type="spellEnd"/>
      <w:r w:rsidRPr="00BE771A">
        <w:rPr>
          <w:i/>
          <w:iCs/>
          <w:color w:val="000000"/>
          <w:sz w:val="22"/>
          <w:szCs w:val="22"/>
        </w:rPr>
        <w:t xml:space="preserve"> </w:t>
      </w:r>
      <w:proofErr w:type="spellStart"/>
      <w:r w:rsidRPr="00BE771A">
        <w:rPr>
          <w:i/>
          <w:iCs/>
          <w:color w:val="000000"/>
          <w:sz w:val="22"/>
          <w:szCs w:val="22"/>
        </w:rPr>
        <w:t>відсутності</w:t>
      </w:r>
      <w:proofErr w:type="spellEnd"/>
      <w:r w:rsidRPr="00BE771A">
        <w:rPr>
          <w:i/>
          <w:iCs/>
          <w:color w:val="000000"/>
          <w:sz w:val="22"/>
          <w:szCs w:val="22"/>
        </w:rPr>
        <w:t xml:space="preserve"> - </w:t>
      </w:r>
      <w:proofErr w:type="spellStart"/>
      <w:r w:rsidRPr="00BE771A">
        <w:rPr>
          <w:i/>
          <w:iCs/>
          <w:color w:val="000000"/>
          <w:sz w:val="22"/>
          <w:szCs w:val="22"/>
        </w:rPr>
        <w:t>виконуючому</w:t>
      </w:r>
      <w:proofErr w:type="spellEnd"/>
      <w:r w:rsidRPr="00BE771A">
        <w:rPr>
          <w:i/>
          <w:iCs/>
          <w:color w:val="000000"/>
          <w:sz w:val="22"/>
          <w:szCs w:val="22"/>
        </w:rPr>
        <w:t xml:space="preserve"> </w:t>
      </w:r>
      <w:proofErr w:type="spellStart"/>
      <w:r w:rsidRPr="00BE771A">
        <w:rPr>
          <w:i/>
          <w:iCs/>
          <w:color w:val="000000"/>
          <w:sz w:val="22"/>
          <w:szCs w:val="22"/>
        </w:rPr>
        <w:t>обов’язки</w:t>
      </w:r>
      <w:proofErr w:type="spellEnd"/>
      <w:r w:rsidRPr="00BE771A">
        <w:rPr>
          <w:i/>
          <w:iCs/>
          <w:color w:val="000000"/>
          <w:sz w:val="22"/>
          <w:szCs w:val="22"/>
        </w:rPr>
        <w:t xml:space="preserve"> </w:t>
      </w:r>
      <w:proofErr w:type="spellStart"/>
      <w:r w:rsidRPr="00BE771A">
        <w:rPr>
          <w:i/>
          <w:iCs/>
          <w:color w:val="000000"/>
          <w:sz w:val="22"/>
          <w:szCs w:val="22"/>
        </w:rPr>
        <w:t>Голови</w:t>
      </w:r>
      <w:proofErr w:type="spellEnd"/>
      <w:r w:rsidRPr="00BE771A">
        <w:rPr>
          <w:i/>
          <w:iCs/>
          <w:color w:val="000000"/>
          <w:sz w:val="22"/>
          <w:szCs w:val="22"/>
        </w:rPr>
        <w:t xml:space="preserve"> </w:t>
      </w:r>
      <w:proofErr w:type="spellStart"/>
      <w:r w:rsidRPr="00BE771A">
        <w:rPr>
          <w:i/>
          <w:iCs/>
          <w:color w:val="000000"/>
          <w:sz w:val="22"/>
          <w:szCs w:val="22"/>
        </w:rPr>
        <w:t>Правління</w:t>
      </w:r>
      <w:proofErr w:type="spellEnd"/>
      <w:r w:rsidRPr="00BE771A">
        <w:rPr>
          <w:i/>
          <w:iCs/>
          <w:color w:val="000000"/>
          <w:sz w:val="22"/>
          <w:szCs w:val="22"/>
        </w:rPr>
        <w:t xml:space="preserve">, </w:t>
      </w:r>
      <w:proofErr w:type="spellStart"/>
      <w:r w:rsidRPr="00BE771A">
        <w:rPr>
          <w:i/>
          <w:iCs/>
          <w:color w:val="000000"/>
          <w:sz w:val="22"/>
          <w:szCs w:val="22"/>
        </w:rPr>
        <w:t>повноваження</w:t>
      </w:r>
      <w:proofErr w:type="spellEnd"/>
      <w:r w:rsidRPr="00BE771A">
        <w:rPr>
          <w:i/>
          <w:iCs/>
          <w:color w:val="000000"/>
          <w:sz w:val="22"/>
          <w:szCs w:val="22"/>
        </w:rPr>
        <w:t xml:space="preserve"> на </w:t>
      </w:r>
      <w:proofErr w:type="spellStart"/>
      <w:r w:rsidRPr="00BE771A">
        <w:rPr>
          <w:i/>
          <w:iCs/>
          <w:color w:val="000000"/>
          <w:sz w:val="22"/>
          <w:szCs w:val="22"/>
        </w:rPr>
        <w:t>видачу</w:t>
      </w:r>
      <w:proofErr w:type="spellEnd"/>
      <w:r w:rsidRPr="00BE771A">
        <w:rPr>
          <w:i/>
          <w:iCs/>
          <w:color w:val="000000"/>
          <w:sz w:val="22"/>
          <w:szCs w:val="22"/>
        </w:rPr>
        <w:t xml:space="preserve"> </w:t>
      </w:r>
      <w:proofErr w:type="spellStart"/>
      <w:r w:rsidRPr="00BE771A">
        <w:rPr>
          <w:i/>
          <w:iCs/>
          <w:color w:val="000000"/>
          <w:sz w:val="22"/>
          <w:szCs w:val="22"/>
        </w:rPr>
        <w:t>довіреностей</w:t>
      </w:r>
      <w:proofErr w:type="spellEnd"/>
      <w:r w:rsidRPr="00BE771A">
        <w:rPr>
          <w:i/>
          <w:iCs/>
          <w:color w:val="000000"/>
          <w:sz w:val="22"/>
          <w:szCs w:val="22"/>
        </w:rPr>
        <w:t xml:space="preserve"> </w:t>
      </w:r>
      <w:proofErr w:type="spellStart"/>
      <w:r w:rsidRPr="00BE771A">
        <w:rPr>
          <w:i/>
          <w:iCs/>
          <w:color w:val="000000"/>
          <w:sz w:val="22"/>
          <w:szCs w:val="22"/>
        </w:rPr>
        <w:t>працівникам</w:t>
      </w:r>
      <w:proofErr w:type="spellEnd"/>
      <w:r w:rsidRPr="00BE771A">
        <w:rPr>
          <w:i/>
          <w:iCs/>
          <w:color w:val="000000"/>
          <w:sz w:val="22"/>
          <w:szCs w:val="22"/>
        </w:rPr>
        <w:t xml:space="preserve"> Банку, для </w:t>
      </w:r>
      <w:proofErr w:type="spellStart"/>
      <w:r w:rsidRPr="00BE771A">
        <w:rPr>
          <w:i/>
          <w:iCs/>
          <w:color w:val="000000"/>
          <w:sz w:val="22"/>
          <w:szCs w:val="22"/>
        </w:rPr>
        <w:t>укладання</w:t>
      </w:r>
      <w:proofErr w:type="spellEnd"/>
      <w:r w:rsidRPr="00BE771A">
        <w:rPr>
          <w:i/>
          <w:iCs/>
          <w:color w:val="000000"/>
          <w:sz w:val="22"/>
          <w:szCs w:val="22"/>
        </w:rPr>
        <w:t xml:space="preserve"> (у тому </w:t>
      </w:r>
      <w:proofErr w:type="spellStart"/>
      <w:r w:rsidRPr="00BE771A">
        <w:rPr>
          <w:i/>
          <w:iCs/>
          <w:color w:val="000000"/>
          <w:sz w:val="22"/>
          <w:szCs w:val="22"/>
        </w:rPr>
        <w:t>числі</w:t>
      </w:r>
      <w:proofErr w:type="spellEnd"/>
      <w:r w:rsidRPr="00BE771A">
        <w:rPr>
          <w:i/>
          <w:iCs/>
          <w:color w:val="000000"/>
          <w:sz w:val="22"/>
          <w:szCs w:val="22"/>
        </w:rPr>
        <w:t xml:space="preserve"> за </w:t>
      </w:r>
      <w:proofErr w:type="spellStart"/>
      <w:r w:rsidRPr="00BE771A">
        <w:rPr>
          <w:i/>
          <w:iCs/>
          <w:color w:val="000000"/>
          <w:sz w:val="22"/>
          <w:szCs w:val="22"/>
        </w:rPr>
        <w:t>допомогою</w:t>
      </w:r>
      <w:proofErr w:type="spellEnd"/>
      <w:r w:rsidRPr="00BE771A">
        <w:rPr>
          <w:i/>
          <w:iCs/>
          <w:color w:val="000000"/>
          <w:sz w:val="22"/>
          <w:szCs w:val="22"/>
        </w:rPr>
        <w:t xml:space="preserve"> </w:t>
      </w:r>
      <w:proofErr w:type="spellStart"/>
      <w:r w:rsidRPr="00BE771A">
        <w:rPr>
          <w:i/>
          <w:iCs/>
          <w:color w:val="000000"/>
          <w:sz w:val="22"/>
          <w:szCs w:val="22"/>
        </w:rPr>
        <w:t>засобів</w:t>
      </w:r>
      <w:proofErr w:type="spellEnd"/>
      <w:r w:rsidRPr="00BE771A">
        <w:rPr>
          <w:i/>
          <w:iCs/>
          <w:color w:val="000000"/>
          <w:sz w:val="22"/>
          <w:szCs w:val="22"/>
        </w:rPr>
        <w:t xml:space="preserve"> </w:t>
      </w:r>
      <w:proofErr w:type="spellStart"/>
      <w:r w:rsidRPr="00BE771A">
        <w:rPr>
          <w:i/>
          <w:iCs/>
          <w:color w:val="000000"/>
          <w:sz w:val="22"/>
          <w:szCs w:val="22"/>
        </w:rPr>
        <w:t>програмно-технологічного</w:t>
      </w:r>
      <w:proofErr w:type="spellEnd"/>
      <w:r w:rsidRPr="00BE771A">
        <w:rPr>
          <w:i/>
          <w:iCs/>
          <w:color w:val="000000"/>
          <w:sz w:val="22"/>
          <w:szCs w:val="22"/>
        </w:rPr>
        <w:t xml:space="preserve"> </w:t>
      </w:r>
      <w:proofErr w:type="spellStart"/>
      <w:r w:rsidRPr="00BE771A">
        <w:rPr>
          <w:i/>
          <w:iCs/>
          <w:color w:val="000000"/>
          <w:sz w:val="22"/>
          <w:szCs w:val="22"/>
        </w:rPr>
        <w:t>забезпечення</w:t>
      </w:r>
      <w:proofErr w:type="spellEnd"/>
      <w:r w:rsidRPr="00BE771A">
        <w:rPr>
          <w:i/>
          <w:iCs/>
          <w:color w:val="000000"/>
          <w:sz w:val="22"/>
          <w:szCs w:val="22"/>
        </w:rPr>
        <w:t xml:space="preserve"> </w:t>
      </w:r>
      <w:proofErr w:type="spellStart"/>
      <w:r w:rsidRPr="00BE771A">
        <w:rPr>
          <w:i/>
          <w:iCs/>
          <w:color w:val="000000"/>
          <w:sz w:val="22"/>
          <w:szCs w:val="22"/>
        </w:rPr>
        <w:t>Національного</w:t>
      </w:r>
      <w:proofErr w:type="spellEnd"/>
      <w:r w:rsidRPr="00BE771A">
        <w:rPr>
          <w:i/>
          <w:iCs/>
          <w:color w:val="000000"/>
          <w:sz w:val="22"/>
          <w:szCs w:val="22"/>
        </w:rPr>
        <w:t xml:space="preserve"> банку </w:t>
      </w:r>
      <w:proofErr w:type="spellStart"/>
      <w:r w:rsidRPr="00BE771A">
        <w:rPr>
          <w:i/>
          <w:iCs/>
          <w:color w:val="000000"/>
          <w:sz w:val="22"/>
          <w:szCs w:val="22"/>
        </w:rPr>
        <w:t>України</w:t>
      </w:r>
      <w:proofErr w:type="spellEnd"/>
      <w:r w:rsidRPr="00BE771A">
        <w:rPr>
          <w:i/>
          <w:iCs/>
          <w:color w:val="000000"/>
          <w:sz w:val="22"/>
          <w:szCs w:val="22"/>
        </w:rPr>
        <w:t xml:space="preserve">) та </w:t>
      </w:r>
      <w:proofErr w:type="spellStart"/>
      <w:r w:rsidRPr="00BE771A">
        <w:rPr>
          <w:i/>
          <w:iCs/>
          <w:color w:val="000000"/>
          <w:sz w:val="22"/>
          <w:szCs w:val="22"/>
        </w:rPr>
        <w:t>підписання</w:t>
      </w:r>
      <w:proofErr w:type="spellEnd"/>
      <w:r w:rsidRPr="00BE771A">
        <w:rPr>
          <w:i/>
          <w:iCs/>
          <w:color w:val="000000"/>
          <w:sz w:val="22"/>
          <w:szCs w:val="22"/>
        </w:rPr>
        <w:t xml:space="preserve"> заявок </w:t>
      </w:r>
      <w:proofErr w:type="spellStart"/>
      <w:r w:rsidRPr="00BE771A">
        <w:rPr>
          <w:i/>
          <w:iCs/>
          <w:color w:val="000000"/>
          <w:sz w:val="22"/>
          <w:szCs w:val="22"/>
        </w:rPr>
        <w:t>від</w:t>
      </w:r>
      <w:proofErr w:type="spellEnd"/>
      <w:r w:rsidRPr="00BE771A">
        <w:rPr>
          <w:i/>
          <w:iCs/>
          <w:color w:val="000000"/>
          <w:sz w:val="22"/>
          <w:szCs w:val="22"/>
        </w:rPr>
        <w:t xml:space="preserve"> </w:t>
      </w:r>
      <w:proofErr w:type="spellStart"/>
      <w:r w:rsidRPr="00BE771A">
        <w:rPr>
          <w:i/>
          <w:iCs/>
          <w:color w:val="000000"/>
          <w:sz w:val="22"/>
          <w:szCs w:val="22"/>
        </w:rPr>
        <w:t>імені</w:t>
      </w:r>
      <w:proofErr w:type="spellEnd"/>
      <w:r w:rsidRPr="00BE771A">
        <w:rPr>
          <w:i/>
          <w:iCs/>
          <w:color w:val="000000"/>
          <w:sz w:val="22"/>
          <w:szCs w:val="22"/>
        </w:rPr>
        <w:t xml:space="preserve"> Банку на </w:t>
      </w:r>
      <w:proofErr w:type="spellStart"/>
      <w:r w:rsidRPr="00BE771A">
        <w:rPr>
          <w:i/>
          <w:iCs/>
          <w:color w:val="000000"/>
          <w:sz w:val="22"/>
          <w:szCs w:val="22"/>
        </w:rPr>
        <w:t>одержання</w:t>
      </w:r>
      <w:proofErr w:type="spellEnd"/>
      <w:r w:rsidRPr="00BE771A">
        <w:rPr>
          <w:i/>
          <w:iCs/>
          <w:color w:val="000000"/>
          <w:sz w:val="22"/>
          <w:szCs w:val="22"/>
        </w:rPr>
        <w:t xml:space="preserve"> кредиту овернайт/участь у </w:t>
      </w:r>
      <w:proofErr w:type="spellStart"/>
      <w:r w:rsidRPr="00BE771A">
        <w:rPr>
          <w:i/>
          <w:iCs/>
          <w:color w:val="000000"/>
          <w:sz w:val="22"/>
          <w:szCs w:val="22"/>
        </w:rPr>
        <w:t>тендері</w:t>
      </w:r>
      <w:proofErr w:type="spellEnd"/>
      <w:r w:rsidRPr="00BE771A">
        <w:rPr>
          <w:i/>
          <w:iCs/>
          <w:color w:val="000000"/>
          <w:sz w:val="22"/>
          <w:szCs w:val="22"/>
        </w:rPr>
        <w:t xml:space="preserve"> з </w:t>
      </w:r>
      <w:proofErr w:type="spellStart"/>
      <w:r w:rsidRPr="00BE771A">
        <w:rPr>
          <w:i/>
          <w:iCs/>
          <w:color w:val="000000"/>
          <w:sz w:val="22"/>
          <w:szCs w:val="22"/>
        </w:rPr>
        <w:t>підтримання</w:t>
      </w:r>
      <w:proofErr w:type="spellEnd"/>
      <w:r w:rsidRPr="00BE771A">
        <w:rPr>
          <w:i/>
          <w:iCs/>
          <w:color w:val="000000"/>
          <w:sz w:val="22"/>
          <w:szCs w:val="22"/>
        </w:rPr>
        <w:t xml:space="preserve"> </w:t>
      </w:r>
      <w:proofErr w:type="spellStart"/>
      <w:r w:rsidRPr="00BE771A">
        <w:rPr>
          <w:i/>
          <w:iCs/>
          <w:color w:val="000000"/>
          <w:sz w:val="22"/>
          <w:szCs w:val="22"/>
        </w:rPr>
        <w:t>ліквідності</w:t>
      </w:r>
      <w:proofErr w:type="spellEnd"/>
      <w:r w:rsidRPr="00BE771A">
        <w:rPr>
          <w:i/>
          <w:iCs/>
          <w:color w:val="000000"/>
          <w:sz w:val="22"/>
          <w:szCs w:val="22"/>
        </w:rPr>
        <w:t xml:space="preserve"> </w:t>
      </w:r>
      <w:proofErr w:type="spellStart"/>
      <w:r w:rsidRPr="00BE771A">
        <w:rPr>
          <w:i/>
          <w:iCs/>
          <w:color w:val="000000"/>
          <w:sz w:val="22"/>
          <w:szCs w:val="22"/>
        </w:rPr>
        <w:t>банків</w:t>
      </w:r>
      <w:proofErr w:type="spellEnd"/>
      <w:r w:rsidRPr="00BE771A">
        <w:rPr>
          <w:i/>
          <w:iCs/>
          <w:color w:val="000000"/>
          <w:sz w:val="22"/>
          <w:szCs w:val="22"/>
        </w:rPr>
        <w:t xml:space="preserve"> та на </w:t>
      </w:r>
      <w:proofErr w:type="spellStart"/>
      <w:r w:rsidRPr="00BE771A">
        <w:rPr>
          <w:i/>
          <w:iCs/>
          <w:color w:val="000000"/>
          <w:sz w:val="22"/>
          <w:szCs w:val="22"/>
        </w:rPr>
        <w:t>включення</w:t>
      </w:r>
      <w:proofErr w:type="spellEnd"/>
      <w:r w:rsidRPr="00BE771A">
        <w:rPr>
          <w:i/>
          <w:iCs/>
          <w:color w:val="000000"/>
          <w:sz w:val="22"/>
          <w:szCs w:val="22"/>
        </w:rPr>
        <w:t xml:space="preserve"> </w:t>
      </w:r>
      <w:proofErr w:type="spellStart"/>
      <w:r w:rsidRPr="00BE771A">
        <w:rPr>
          <w:i/>
          <w:iCs/>
          <w:color w:val="000000"/>
          <w:sz w:val="22"/>
          <w:szCs w:val="22"/>
        </w:rPr>
        <w:t>активів</w:t>
      </w:r>
      <w:proofErr w:type="spellEnd"/>
      <w:r w:rsidRPr="00BE771A">
        <w:rPr>
          <w:i/>
          <w:iCs/>
          <w:color w:val="000000"/>
          <w:sz w:val="22"/>
          <w:szCs w:val="22"/>
        </w:rPr>
        <w:t xml:space="preserve"> (майна) до пулу/</w:t>
      </w:r>
      <w:proofErr w:type="spellStart"/>
      <w:r w:rsidRPr="00BE771A">
        <w:rPr>
          <w:i/>
          <w:iCs/>
          <w:color w:val="000000"/>
          <w:sz w:val="22"/>
          <w:szCs w:val="22"/>
        </w:rPr>
        <w:t>виключення</w:t>
      </w:r>
      <w:proofErr w:type="spellEnd"/>
      <w:r w:rsidRPr="00BE771A">
        <w:rPr>
          <w:i/>
          <w:iCs/>
          <w:color w:val="000000"/>
          <w:sz w:val="22"/>
          <w:szCs w:val="22"/>
        </w:rPr>
        <w:t xml:space="preserve"> </w:t>
      </w:r>
      <w:proofErr w:type="spellStart"/>
      <w:r w:rsidRPr="00BE771A">
        <w:rPr>
          <w:i/>
          <w:iCs/>
          <w:color w:val="000000"/>
          <w:sz w:val="22"/>
          <w:szCs w:val="22"/>
        </w:rPr>
        <w:t>активів</w:t>
      </w:r>
      <w:proofErr w:type="spellEnd"/>
      <w:r w:rsidRPr="00BE771A">
        <w:rPr>
          <w:i/>
          <w:iCs/>
          <w:color w:val="000000"/>
          <w:sz w:val="22"/>
          <w:szCs w:val="22"/>
        </w:rPr>
        <w:t xml:space="preserve"> (майна) з пулу/</w:t>
      </w:r>
      <w:proofErr w:type="spellStart"/>
      <w:r w:rsidRPr="00BE771A">
        <w:rPr>
          <w:i/>
          <w:iCs/>
          <w:color w:val="000000"/>
          <w:sz w:val="22"/>
          <w:szCs w:val="22"/>
        </w:rPr>
        <w:t>заміну</w:t>
      </w:r>
      <w:proofErr w:type="spellEnd"/>
      <w:r w:rsidRPr="00BE771A">
        <w:rPr>
          <w:i/>
          <w:iCs/>
          <w:color w:val="000000"/>
          <w:sz w:val="22"/>
          <w:szCs w:val="22"/>
        </w:rPr>
        <w:t xml:space="preserve"> </w:t>
      </w:r>
      <w:proofErr w:type="spellStart"/>
      <w:r w:rsidRPr="00BE771A">
        <w:rPr>
          <w:i/>
          <w:iCs/>
          <w:color w:val="000000"/>
          <w:sz w:val="22"/>
          <w:szCs w:val="22"/>
        </w:rPr>
        <w:t>активів</w:t>
      </w:r>
      <w:proofErr w:type="spellEnd"/>
      <w:r w:rsidRPr="00BE771A">
        <w:rPr>
          <w:i/>
          <w:iCs/>
          <w:color w:val="000000"/>
          <w:sz w:val="22"/>
          <w:szCs w:val="22"/>
        </w:rPr>
        <w:t xml:space="preserve"> (майна) у </w:t>
      </w:r>
      <w:proofErr w:type="spellStart"/>
      <w:r w:rsidRPr="00BE771A">
        <w:rPr>
          <w:i/>
          <w:iCs/>
          <w:color w:val="000000"/>
          <w:sz w:val="22"/>
          <w:szCs w:val="22"/>
        </w:rPr>
        <w:t>пулі</w:t>
      </w:r>
      <w:proofErr w:type="spellEnd"/>
      <w:r w:rsidRPr="00BE771A">
        <w:rPr>
          <w:i/>
          <w:iCs/>
          <w:color w:val="000000"/>
          <w:sz w:val="22"/>
          <w:szCs w:val="22"/>
        </w:rPr>
        <w:t xml:space="preserve">, з правом </w:t>
      </w:r>
      <w:proofErr w:type="spellStart"/>
      <w:r w:rsidRPr="00BE771A">
        <w:rPr>
          <w:i/>
          <w:iCs/>
          <w:color w:val="000000"/>
          <w:sz w:val="22"/>
          <w:szCs w:val="22"/>
        </w:rPr>
        <w:t>надання</w:t>
      </w:r>
      <w:proofErr w:type="spellEnd"/>
      <w:r w:rsidRPr="00BE771A">
        <w:rPr>
          <w:i/>
          <w:iCs/>
          <w:color w:val="000000"/>
          <w:sz w:val="22"/>
          <w:szCs w:val="22"/>
        </w:rPr>
        <w:t xml:space="preserve"> </w:t>
      </w:r>
      <w:proofErr w:type="spellStart"/>
      <w:r w:rsidRPr="00BE771A">
        <w:rPr>
          <w:i/>
          <w:iCs/>
          <w:color w:val="000000"/>
          <w:sz w:val="22"/>
          <w:szCs w:val="22"/>
        </w:rPr>
        <w:t>активів</w:t>
      </w:r>
      <w:proofErr w:type="spellEnd"/>
      <w:r w:rsidRPr="00BE771A">
        <w:rPr>
          <w:i/>
          <w:iCs/>
          <w:color w:val="000000"/>
          <w:sz w:val="22"/>
          <w:szCs w:val="22"/>
        </w:rPr>
        <w:t xml:space="preserve"> (майна) Банку у </w:t>
      </w:r>
      <w:proofErr w:type="spellStart"/>
      <w:r w:rsidRPr="00BE771A">
        <w:rPr>
          <w:i/>
          <w:iCs/>
          <w:color w:val="000000"/>
          <w:sz w:val="22"/>
          <w:szCs w:val="22"/>
        </w:rPr>
        <w:t>забезпечення</w:t>
      </w:r>
      <w:proofErr w:type="spellEnd"/>
      <w:r w:rsidRPr="00BE771A">
        <w:rPr>
          <w:i/>
          <w:iCs/>
          <w:color w:val="000000"/>
          <w:sz w:val="22"/>
          <w:szCs w:val="22"/>
        </w:rPr>
        <w:t xml:space="preserve"> </w:t>
      </w:r>
      <w:proofErr w:type="spellStart"/>
      <w:r w:rsidRPr="00BE771A">
        <w:rPr>
          <w:i/>
          <w:iCs/>
          <w:color w:val="000000"/>
          <w:sz w:val="22"/>
          <w:szCs w:val="22"/>
        </w:rPr>
        <w:t>виконання</w:t>
      </w:r>
      <w:proofErr w:type="spellEnd"/>
      <w:r w:rsidRPr="00BE771A">
        <w:rPr>
          <w:i/>
          <w:iCs/>
          <w:color w:val="000000"/>
          <w:sz w:val="22"/>
          <w:szCs w:val="22"/>
        </w:rPr>
        <w:t xml:space="preserve"> </w:t>
      </w:r>
      <w:proofErr w:type="spellStart"/>
      <w:r w:rsidRPr="00BE771A">
        <w:rPr>
          <w:i/>
          <w:iCs/>
          <w:color w:val="000000"/>
          <w:sz w:val="22"/>
          <w:szCs w:val="22"/>
        </w:rPr>
        <w:t>зобов’язань</w:t>
      </w:r>
      <w:proofErr w:type="spellEnd"/>
      <w:r w:rsidRPr="00BE771A">
        <w:rPr>
          <w:i/>
          <w:iCs/>
          <w:color w:val="000000"/>
          <w:sz w:val="22"/>
          <w:szCs w:val="22"/>
        </w:rPr>
        <w:t>, в межах Генерального кредитного договору.</w:t>
      </w:r>
    </w:p>
    <w:p w14:paraId="1CBA5463" w14:textId="07569A5B" w:rsidR="00B56485" w:rsidRPr="00BE771A" w:rsidRDefault="00B56485" w:rsidP="00B56485">
      <w:pPr>
        <w:pStyle w:val="a5"/>
        <w:ind w:firstLine="426"/>
        <w:jc w:val="both"/>
        <w:rPr>
          <w:sz w:val="22"/>
          <w:szCs w:val="22"/>
          <w:lang w:val="ru-RU"/>
        </w:rPr>
      </w:pPr>
    </w:p>
    <w:p w14:paraId="206C4F94" w14:textId="77777777" w:rsidR="00A03F54" w:rsidRPr="00BE771A" w:rsidRDefault="00A03F54" w:rsidP="00B56485">
      <w:pPr>
        <w:pStyle w:val="a5"/>
        <w:ind w:firstLine="426"/>
        <w:jc w:val="both"/>
        <w:rPr>
          <w:sz w:val="22"/>
          <w:szCs w:val="22"/>
        </w:rPr>
      </w:pPr>
    </w:p>
    <w:p w14:paraId="334429EA" w14:textId="36B6163F" w:rsidR="00B56485" w:rsidRPr="00BE771A" w:rsidRDefault="00B56485" w:rsidP="00B56485">
      <w:pPr>
        <w:pStyle w:val="a5"/>
        <w:ind w:firstLine="426"/>
        <w:jc w:val="both"/>
        <w:rPr>
          <w:sz w:val="22"/>
          <w:szCs w:val="22"/>
        </w:rPr>
      </w:pPr>
      <w:r w:rsidRPr="00BE771A">
        <w:rPr>
          <w:sz w:val="22"/>
          <w:szCs w:val="22"/>
        </w:rPr>
        <w:t xml:space="preserve">Інформація з проектами рішень щодо кожного з питань, включених до проекту порядку денного (крім кумулятивного голосування) </w:t>
      </w:r>
      <w:r w:rsidR="00411EB0" w:rsidRPr="00BE771A">
        <w:rPr>
          <w:sz w:val="22"/>
          <w:szCs w:val="22"/>
        </w:rPr>
        <w:t>позачергових</w:t>
      </w:r>
      <w:r w:rsidRPr="00BE771A">
        <w:rPr>
          <w:sz w:val="22"/>
          <w:szCs w:val="22"/>
        </w:rPr>
        <w:t xml:space="preserve"> Загальних зборів акціонерів Банку (далі - Загальні збори), розміщена на сайті Банку: </w:t>
      </w:r>
      <w:hyperlink r:id="rId8" w:history="1">
        <w:r w:rsidRPr="00BE771A">
          <w:rPr>
            <w:rStyle w:val="ad"/>
            <w:sz w:val="22"/>
            <w:szCs w:val="22"/>
          </w:rPr>
          <w:t>https://www.sky.bank/</w:t>
        </w:r>
      </w:hyperlink>
    </w:p>
    <w:p w14:paraId="5908C894" w14:textId="77777777" w:rsidR="00B56485" w:rsidRPr="00BE771A" w:rsidRDefault="00B56485" w:rsidP="00B56485">
      <w:pPr>
        <w:ind w:firstLine="426"/>
        <w:jc w:val="both"/>
        <w:rPr>
          <w:sz w:val="22"/>
          <w:szCs w:val="22"/>
        </w:rPr>
      </w:pPr>
      <w:r w:rsidRPr="00BE771A">
        <w:rPr>
          <w:sz w:val="22"/>
          <w:szCs w:val="22"/>
        </w:rPr>
        <w:t>Акціонерам (їх представникам) для реєстрації та участі у Загальних зборах необхідно мати паспорт або інший документ, який посвідчує їх особу відповідно до законодавства України, а представникам акціонерів – додатково документи (довіреність/доручення) на право їх участі та голосування на Загальних зборах, оформлені згідно з вимогами законодавства України.</w:t>
      </w:r>
    </w:p>
    <w:p w14:paraId="4103B60C" w14:textId="00E7B896" w:rsidR="00B56485" w:rsidRPr="00BE771A" w:rsidRDefault="00B56485" w:rsidP="00B56485">
      <w:pPr>
        <w:pStyle w:val="a5"/>
        <w:ind w:firstLine="426"/>
        <w:jc w:val="both"/>
        <w:rPr>
          <w:sz w:val="22"/>
          <w:szCs w:val="22"/>
        </w:rPr>
      </w:pPr>
      <w:r w:rsidRPr="00BE771A">
        <w:rPr>
          <w:sz w:val="22"/>
          <w:szCs w:val="22"/>
        </w:rPr>
        <w:t xml:space="preserve">З документами, необхідними для прийняття рішень з питань проекту порядку денного Загальних зборів, акціонери можуть ознайомитися з дати направлення цього Повідомлення про проведення Загальних зборів до </w:t>
      </w:r>
      <w:r w:rsidR="00516CA1" w:rsidRPr="00BE771A">
        <w:rPr>
          <w:sz w:val="22"/>
          <w:szCs w:val="22"/>
        </w:rPr>
        <w:t>15 липня</w:t>
      </w:r>
      <w:r w:rsidRPr="00BE771A">
        <w:rPr>
          <w:sz w:val="22"/>
          <w:szCs w:val="22"/>
        </w:rPr>
        <w:t xml:space="preserve"> 2021 року за адресою: м. Київ, вул. Гончара Олеся 76/2, в робочі дні ( з понеділка по </w:t>
      </w:r>
      <w:r w:rsidR="00516CA1" w:rsidRPr="00BE771A">
        <w:rPr>
          <w:sz w:val="22"/>
          <w:szCs w:val="22"/>
        </w:rPr>
        <w:t>п’ятницю</w:t>
      </w:r>
      <w:r w:rsidRPr="00BE771A">
        <w:rPr>
          <w:sz w:val="22"/>
          <w:szCs w:val="22"/>
        </w:rPr>
        <w:t>), в робочий час з 11:00 до 16:30, (обідня перерва з 13:00 до 14:00), а в день скликання Загальних зборів - за місцем їх проведення. Відповідальна особа за порядок ознайомлення акціонерів з документами (матеріалами): Корпоративний секретар Яременко О.М. Телефон для довідок: + 38 (044) 247 56 41</w:t>
      </w:r>
      <w:r w:rsidRPr="00BE771A">
        <w:rPr>
          <w:color w:val="000000"/>
          <w:sz w:val="22"/>
          <w:szCs w:val="22"/>
        </w:rPr>
        <w:t> </w:t>
      </w:r>
    </w:p>
    <w:p w14:paraId="31AB6F2C" w14:textId="77777777" w:rsidR="00B56485" w:rsidRPr="00BE771A" w:rsidRDefault="00B56485" w:rsidP="00B56485">
      <w:pPr>
        <w:ind w:firstLine="426"/>
        <w:jc w:val="both"/>
        <w:rPr>
          <w:sz w:val="22"/>
          <w:szCs w:val="22"/>
        </w:rPr>
      </w:pPr>
      <w:r w:rsidRPr="00BE771A">
        <w:rPr>
          <w:sz w:val="22"/>
          <w:szCs w:val="22"/>
        </w:rPr>
        <w:t>Відповідно до вимог статті 39 Закону України «Про акціонерні товариства» акціонер має право призначити свого представника для участі в Загальних зборах. Представником акціонера на Загальних зборах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інших акціонерів товариства на Загальних зборах. Акціонер має право призначити свого представника постійно або на певний строк та у будь-який момент замінити свого представника, повідомивши про це Правління Банку.</w:t>
      </w:r>
    </w:p>
    <w:p w14:paraId="18D4B311" w14:textId="77777777" w:rsidR="00B56485" w:rsidRPr="00BE771A" w:rsidRDefault="00B56485" w:rsidP="00B56485">
      <w:pPr>
        <w:pStyle w:val="a5"/>
        <w:ind w:firstLine="426"/>
        <w:jc w:val="both"/>
        <w:rPr>
          <w:sz w:val="22"/>
          <w:szCs w:val="22"/>
        </w:rPr>
      </w:pPr>
      <w:r w:rsidRPr="00BE771A">
        <w:rPr>
          <w:sz w:val="22"/>
          <w:szCs w:val="22"/>
        </w:rPr>
        <w:t xml:space="preserve">Акціонер має право видати довіреність на право участі та голосування на Загальних зборах декільком своїм представникам.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Представник акціонера вирішує всі питання щодо голосування на загальних зборах акціонерів Банку на свій розсуд, якщо інше не визначено в довіреності.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1921A76A" w14:textId="77777777" w:rsidR="00516CA1" w:rsidRPr="00BE771A" w:rsidRDefault="00B56485" w:rsidP="00B56485">
      <w:pPr>
        <w:pStyle w:val="a5"/>
        <w:rPr>
          <w:sz w:val="22"/>
          <w:szCs w:val="22"/>
        </w:rPr>
      </w:pPr>
      <w:r w:rsidRPr="00BE771A">
        <w:rPr>
          <w:sz w:val="22"/>
          <w:szCs w:val="22"/>
        </w:rPr>
        <w:tab/>
      </w:r>
      <w:r w:rsidRPr="00BE771A">
        <w:rPr>
          <w:sz w:val="22"/>
          <w:szCs w:val="22"/>
        </w:rPr>
        <w:tab/>
      </w:r>
      <w:r w:rsidRPr="00BE771A">
        <w:rPr>
          <w:sz w:val="22"/>
          <w:szCs w:val="22"/>
        </w:rPr>
        <w:tab/>
      </w:r>
      <w:r w:rsidRPr="00BE771A">
        <w:rPr>
          <w:sz w:val="22"/>
          <w:szCs w:val="22"/>
        </w:rPr>
        <w:tab/>
      </w:r>
      <w:r w:rsidRPr="00BE771A">
        <w:rPr>
          <w:sz w:val="22"/>
          <w:szCs w:val="22"/>
        </w:rPr>
        <w:tab/>
      </w:r>
      <w:r w:rsidRPr="00BE771A">
        <w:rPr>
          <w:sz w:val="22"/>
          <w:szCs w:val="22"/>
        </w:rPr>
        <w:tab/>
      </w:r>
      <w:r w:rsidRPr="00BE771A">
        <w:rPr>
          <w:sz w:val="22"/>
          <w:szCs w:val="22"/>
        </w:rPr>
        <w:tab/>
      </w:r>
      <w:r w:rsidRPr="00BE771A">
        <w:rPr>
          <w:sz w:val="22"/>
          <w:szCs w:val="22"/>
        </w:rPr>
        <w:tab/>
      </w:r>
      <w:r w:rsidRPr="00BE771A">
        <w:rPr>
          <w:sz w:val="22"/>
          <w:szCs w:val="22"/>
        </w:rPr>
        <w:tab/>
      </w:r>
    </w:p>
    <w:p w14:paraId="5FFF4E7E" w14:textId="77777777" w:rsidR="00516CA1" w:rsidRPr="00BE771A" w:rsidRDefault="00516CA1" w:rsidP="00B56485">
      <w:pPr>
        <w:pStyle w:val="a5"/>
        <w:rPr>
          <w:sz w:val="22"/>
          <w:szCs w:val="22"/>
        </w:rPr>
      </w:pPr>
    </w:p>
    <w:p w14:paraId="6296F7BA" w14:textId="3B2044E1" w:rsidR="00B56485" w:rsidRPr="00BE771A" w:rsidRDefault="00B56485" w:rsidP="00516CA1">
      <w:pPr>
        <w:pStyle w:val="a5"/>
        <w:jc w:val="right"/>
        <w:rPr>
          <w:sz w:val="22"/>
          <w:szCs w:val="22"/>
        </w:rPr>
      </w:pPr>
      <w:r w:rsidRPr="00BE771A">
        <w:rPr>
          <w:sz w:val="22"/>
          <w:szCs w:val="22"/>
        </w:rPr>
        <w:t>Наглядова рада Банку</w:t>
      </w:r>
    </w:p>
    <w:p w14:paraId="54AA82CB" w14:textId="77777777" w:rsidR="00B56485" w:rsidRPr="00BE771A" w:rsidRDefault="00B56485" w:rsidP="00B56485">
      <w:pPr>
        <w:spacing w:after="160" w:line="259" w:lineRule="auto"/>
        <w:rPr>
          <w:sz w:val="22"/>
          <w:szCs w:val="22"/>
        </w:rPr>
      </w:pPr>
    </w:p>
    <w:p w14:paraId="23E99800" w14:textId="641057A6" w:rsidR="00B56485" w:rsidRPr="00BE771A" w:rsidRDefault="00B56485">
      <w:pPr>
        <w:spacing w:after="160" w:line="259" w:lineRule="auto"/>
        <w:rPr>
          <w:sz w:val="22"/>
          <w:szCs w:val="22"/>
        </w:rPr>
      </w:pPr>
    </w:p>
    <w:sectPr w:rsidR="00B56485" w:rsidRPr="00BE771A" w:rsidSect="00FE16B6">
      <w:footerReference w:type="default" r:id="rId9"/>
      <w:pgSz w:w="11906" w:h="16838"/>
      <w:pgMar w:top="567" w:right="567" w:bottom="567" w:left="1701"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A510" w14:textId="77777777" w:rsidR="00743E86" w:rsidRDefault="00743E86" w:rsidP="00F703AE">
      <w:r>
        <w:separator/>
      </w:r>
    </w:p>
  </w:endnote>
  <w:endnote w:type="continuationSeparator" w:id="0">
    <w:p w14:paraId="4840F8E3" w14:textId="77777777" w:rsidR="00743E86" w:rsidRDefault="00743E86" w:rsidP="00F7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70600"/>
      <w:docPartObj>
        <w:docPartGallery w:val="Page Numbers (Bottom of Page)"/>
        <w:docPartUnique/>
      </w:docPartObj>
    </w:sdtPr>
    <w:sdtEndPr>
      <w:rPr>
        <w:sz w:val="18"/>
        <w:szCs w:val="18"/>
      </w:rPr>
    </w:sdtEndPr>
    <w:sdtContent>
      <w:p w14:paraId="4DAFE41C" w14:textId="2F4A2FDA" w:rsidR="00743E86" w:rsidRPr="00FE16B6" w:rsidRDefault="00743E86" w:rsidP="00FE16B6">
        <w:pPr>
          <w:pStyle w:val="af4"/>
          <w:jc w:val="right"/>
          <w:rPr>
            <w:sz w:val="18"/>
            <w:szCs w:val="18"/>
          </w:rPr>
        </w:pPr>
        <w:r w:rsidRPr="00FE16B6">
          <w:rPr>
            <w:sz w:val="18"/>
            <w:szCs w:val="18"/>
          </w:rPr>
          <w:fldChar w:fldCharType="begin"/>
        </w:r>
        <w:r w:rsidRPr="00FE16B6">
          <w:rPr>
            <w:sz w:val="18"/>
            <w:szCs w:val="18"/>
          </w:rPr>
          <w:instrText>PAGE   \* MERGEFORMAT</w:instrText>
        </w:r>
        <w:r w:rsidRPr="00FE16B6">
          <w:rPr>
            <w:sz w:val="18"/>
            <w:szCs w:val="18"/>
          </w:rPr>
          <w:fldChar w:fldCharType="separate"/>
        </w:r>
        <w:r w:rsidR="00D31736">
          <w:rPr>
            <w:noProof/>
            <w:sz w:val="18"/>
            <w:szCs w:val="18"/>
          </w:rPr>
          <w:t>1</w:t>
        </w:r>
        <w:r w:rsidRPr="00FE16B6">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EC34" w14:textId="77777777" w:rsidR="00743E86" w:rsidRDefault="00743E86" w:rsidP="00F703AE">
      <w:r>
        <w:separator/>
      </w:r>
    </w:p>
  </w:footnote>
  <w:footnote w:type="continuationSeparator" w:id="0">
    <w:p w14:paraId="6D073CD6" w14:textId="77777777" w:rsidR="00743E86" w:rsidRDefault="00743E86" w:rsidP="00F70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7D2"/>
    <w:multiLevelType w:val="multilevel"/>
    <w:tmpl w:val="EB4A0966"/>
    <w:lvl w:ilvl="0">
      <w:start w:val="4"/>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D05467"/>
    <w:multiLevelType w:val="hybridMultilevel"/>
    <w:tmpl w:val="C97408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5C6A8F"/>
    <w:multiLevelType w:val="multilevel"/>
    <w:tmpl w:val="64C0812C"/>
    <w:lvl w:ilvl="0">
      <w:start w:val="1"/>
      <w:numFmt w:val="decimal"/>
      <w:lvlText w:val="%1."/>
      <w:lvlJc w:val="left"/>
      <w:pPr>
        <w:ind w:left="360" w:hanging="360"/>
      </w:pPr>
      <w:rPr>
        <w:rFonts w:cs="Times New Roman"/>
      </w:rPr>
    </w:lvl>
    <w:lvl w:ilvl="1">
      <w:start w:val="3"/>
      <w:numFmt w:val="decimal"/>
      <w:isLgl/>
      <w:lvlText w:val="%1.%2."/>
      <w:lvlJc w:val="left"/>
      <w:pPr>
        <w:ind w:left="1185" w:hanging="36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380" w:hanging="1080"/>
      </w:pPr>
      <w:rPr>
        <w:rFonts w:hint="default"/>
      </w:rPr>
    </w:lvl>
    <w:lvl w:ilvl="5">
      <w:start w:val="1"/>
      <w:numFmt w:val="decimal"/>
      <w:isLgl/>
      <w:lvlText w:val="%1.%2.%3.%4.%5.%6."/>
      <w:lvlJc w:val="left"/>
      <w:pPr>
        <w:ind w:left="5205" w:hanging="1080"/>
      </w:pPr>
      <w:rPr>
        <w:rFonts w:hint="default"/>
      </w:rPr>
    </w:lvl>
    <w:lvl w:ilvl="6">
      <w:start w:val="1"/>
      <w:numFmt w:val="decimal"/>
      <w:isLgl/>
      <w:lvlText w:val="%1.%2.%3.%4.%5.%6.%7."/>
      <w:lvlJc w:val="left"/>
      <w:pPr>
        <w:ind w:left="6390" w:hanging="1440"/>
      </w:pPr>
      <w:rPr>
        <w:rFonts w:hint="default"/>
      </w:rPr>
    </w:lvl>
    <w:lvl w:ilvl="7">
      <w:start w:val="1"/>
      <w:numFmt w:val="decimal"/>
      <w:isLgl/>
      <w:lvlText w:val="%1.%2.%3.%4.%5.%6.%7.%8."/>
      <w:lvlJc w:val="left"/>
      <w:pPr>
        <w:ind w:left="7215" w:hanging="1440"/>
      </w:pPr>
      <w:rPr>
        <w:rFonts w:hint="default"/>
      </w:rPr>
    </w:lvl>
    <w:lvl w:ilvl="8">
      <w:start w:val="1"/>
      <w:numFmt w:val="decimal"/>
      <w:isLgl/>
      <w:lvlText w:val="%1.%2.%3.%4.%5.%6.%7.%8.%9."/>
      <w:lvlJc w:val="left"/>
      <w:pPr>
        <w:ind w:left="8400" w:hanging="1800"/>
      </w:pPr>
      <w:rPr>
        <w:rFonts w:hint="default"/>
      </w:rPr>
    </w:lvl>
  </w:abstractNum>
  <w:abstractNum w:abstractNumId="3" w15:restartNumberingAfterBreak="0">
    <w:nsid w:val="0A4E7320"/>
    <w:multiLevelType w:val="multilevel"/>
    <w:tmpl w:val="D26854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D9A0DFE"/>
    <w:multiLevelType w:val="hybridMultilevel"/>
    <w:tmpl w:val="5A0E280C"/>
    <w:lvl w:ilvl="0" w:tplc="A0847F2C">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2D5D21"/>
    <w:multiLevelType w:val="multilevel"/>
    <w:tmpl w:val="0DD05B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025F60"/>
    <w:multiLevelType w:val="hybridMultilevel"/>
    <w:tmpl w:val="65D28E2C"/>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6754C6A"/>
    <w:multiLevelType w:val="hybridMultilevel"/>
    <w:tmpl w:val="5A0E280C"/>
    <w:lvl w:ilvl="0" w:tplc="A0847F2C">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C8B47F2"/>
    <w:multiLevelType w:val="multilevel"/>
    <w:tmpl w:val="A54490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E854C7"/>
    <w:multiLevelType w:val="hybridMultilevel"/>
    <w:tmpl w:val="91B44A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E3F5271"/>
    <w:multiLevelType w:val="hybridMultilevel"/>
    <w:tmpl w:val="1C949C8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0957F18"/>
    <w:multiLevelType w:val="multilevel"/>
    <w:tmpl w:val="E9EA38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0F37E6"/>
    <w:multiLevelType w:val="multilevel"/>
    <w:tmpl w:val="696E0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E2441A"/>
    <w:multiLevelType w:val="hybridMultilevel"/>
    <w:tmpl w:val="5A0E280C"/>
    <w:lvl w:ilvl="0" w:tplc="A0847F2C">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3701BCE"/>
    <w:multiLevelType w:val="hybridMultilevel"/>
    <w:tmpl w:val="145C59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562388B"/>
    <w:multiLevelType w:val="hybridMultilevel"/>
    <w:tmpl w:val="01205F52"/>
    <w:lvl w:ilvl="0" w:tplc="424E1134">
      <w:start w:val="1"/>
      <w:numFmt w:val="decimal"/>
      <w:lvlText w:val="%1."/>
      <w:lvlJc w:val="left"/>
      <w:pPr>
        <w:tabs>
          <w:tab w:val="num" w:pos="720"/>
        </w:tabs>
        <w:ind w:left="72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35763C"/>
    <w:multiLevelType w:val="multilevel"/>
    <w:tmpl w:val="6F50A9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A47A76"/>
    <w:multiLevelType w:val="hybridMultilevel"/>
    <w:tmpl w:val="DE282958"/>
    <w:lvl w:ilvl="0" w:tplc="D72A125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1E060AD"/>
    <w:multiLevelType w:val="hybridMultilevel"/>
    <w:tmpl w:val="C414B1FE"/>
    <w:lvl w:ilvl="0" w:tplc="6A2A3190">
      <w:start w:val="1"/>
      <w:numFmt w:val="decimal"/>
      <w:lvlText w:val="%1."/>
      <w:lvlJc w:val="left"/>
      <w:pPr>
        <w:ind w:left="360" w:hanging="360"/>
      </w:pPr>
      <w:rPr>
        <w:rFonts w:ascii="Calibri" w:hAnsi="Calibri" w:hint="default"/>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45840AE2"/>
    <w:multiLevelType w:val="hybridMultilevel"/>
    <w:tmpl w:val="7602CD1E"/>
    <w:lvl w:ilvl="0" w:tplc="BEC878D8">
      <w:numFmt w:val="bullet"/>
      <w:lvlText w:val="-"/>
      <w:lvlJc w:val="left"/>
      <w:pPr>
        <w:ind w:left="786" w:hanging="360"/>
      </w:pPr>
      <w:rPr>
        <w:rFonts w:ascii="Times New Roman" w:eastAsia="Times New Roman" w:hAnsi="Times New Roman" w:cs="Times New Roman" w:hint="default"/>
        <w:sz w:val="28"/>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0" w15:restartNumberingAfterBreak="0">
    <w:nsid w:val="45A92EC6"/>
    <w:multiLevelType w:val="hybridMultilevel"/>
    <w:tmpl w:val="ADF66CC8"/>
    <w:lvl w:ilvl="0" w:tplc="9C08757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D0203B"/>
    <w:multiLevelType w:val="hybridMultilevel"/>
    <w:tmpl w:val="77C05FD0"/>
    <w:lvl w:ilvl="0" w:tplc="F896466E">
      <w:start w:val="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2" w15:restartNumberingAfterBreak="0">
    <w:nsid w:val="53EB379F"/>
    <w:multiLevelType w:val="multilevel"/>
    <w:tmpl w:val="96F47374"/>
    <w:lvl w:ilvl="0">
      <w:start w:val="1"/>
      <w:numFmt w:val="decimal"/>
      <w:lvlText w:val="%1."/>
      <w:lvlJc w:val="left"/>
      <w:pPr>
        <w:ind w:left="720" w:hanging="360"/>
      </w:pPr>
      <w:rPr>
        <w:rFonts w:ascii="Times New Roman" w:hAnsi="Times New Roman" w:cs="Times New Roman" w:hint="default"/>
        <w:b w:val="0"/>
        <w:bCs w:val="0"/>
        <w:color w:val="auto"/>
        <w:sz w:val="24"/>
        <w:szCs w:val="24"/>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4DB15E0"/>
    <w:multiLevelType w:val="multilevel"/>
    <w:tmpl w:val="DBAE579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9414AA0"/>
    <w:multiLevelType w:val="hybridMultilevel"/>
    <w:tmpl w:val="627483A8"/>
    <w:lvl w:ilvl="0" w:tplc="9348B0F6">
      <w:start w:val="1"/>
      <w:numFmt w:val="decimal"/>
      <w:lvlText w:val="%1."/>
      <w:lvlJc w:val="left"/>
      <w:pPr>
        <w:ind w:left="1185" w:hanging="360"/>
      </w:pPr>
      <w:rPr>
        <w:rFonts w:cs="Times New Roman" w:hint="default"/>
      </w:rPr>
    </w:lvl>
    <w:lvl w:ilvl="1" w:tplc="04220019" w:tentative="1">
      <w:start w:val="1"/>
      <w:numFmt w:val="lowerLetter"/>
      <w:lvlText w:val="%2."/>
      <w:lvlJc w:val="left"/>
      <w:pPr>
        <w:ind w:left="1905" w:hanging="360"/>
      </w:pPr>
      <w:rPr>
        <w:rFonts w:cs="Times New Roman"/>
      </w:rPr>
    </w:lvl>
    <w:lvl w:ilvl="2" w:tplc="0422001B" w:tentative="1">
      <w:start w:val="1"/>
      <w:numFmt w:val="lowerRoman"/>
      <w:lvlText w:val="%3."/>
      <w:lvlJc w:val="right"/>
      <w:pPr>
        <w:ind w:left="2625" w:hanging="180"/>
      </w:pPr>
      <w:rPr>
        <w:rFonts w:cs="Times New Roman"/>
      </w:rPr>
    </w:lvl>
    <w:lvl w:ilvl="3" w:tplc="0422000F" w:tentative="1">
      <w:start w:val="1"/>
      <w:numFmt w:val="decimal"/>
      <w:lvlText w:val="%4."/>
      <w:lvlJc w:val="left"/>
      <w:pPr>
        <w:ind w:left="3345" w:hanging="360"/>
      </w:pPr>
      <w:rPr>
        <w:rFonts w:cs="Times New Roman"/>
      </w:rPr>
    </w:lvl>
    <w:lvl w:ilvl="4" w:tplc="04220019" w:tentative="1">
      <w:start w:val="1"/>
      <w:numFmt w:val="lowerLetter"/>
      <w:lvlText w:val="%5."/>
      <w:lvlJc w:val="left"/>
      <w:pPr>
        <w:ind w:left="4065" w:hanging="360"/>
      </w:pPr>
      <w:rPr>
        <w:rFonts w:cs="Times New Roman"/>
      </w:rPr>
    </w:lvl>
    <w:lvl w:ilvl="5" w:tplc="0422001B" w:tentative="1">
      <w:start w:val="1"/>
      <w:numFmt w:val="lowerRoman"/>
      <w:lvlText w:val="%6."/>
      <w:lvlJc w:val="right"/>
      <w:pPr>
        <w:ind w:left="4785" w:hanging="180"/>
      </w:pPr>
      <w:rPr>
        <w:rFonts w:cs="Times New Roman"/>
      </w:rPr>
    </w:lvl>
    <w:lvl w:ilvl="6" w:tplc="0422000F" w:tentative="1">
      <w:start w:val="1"/>
      <w:numFmt w:val="decimal"/>
      <w:lvlText w:val="%7."/>
      <w:lvlJc w:val="left"/>
      <w:pPr>
        <w:ind w:left="5505" w:hanging="360"/>
      </w:pPr>
      <w:rPr>
        <w:rFonts w:cs="Times New Roman"/>
      </w:rPr>
    </w:lvl>
    <w:lvl w:ilvl="7" w:tplc="04220019" w:tentative="1">
      <w:start w:val="1"/>
      <w:numFmt w:val="lowerLetter"/>
      <w:lvlText w:val="%8."/>
      <w:lvlJc w:val="left"/>
      <w:pPr>
        <w:ind w:left="6225" w:hanging="360"/>
      </w:pPr>
      <w:rPr>
        <w:rFonts w:cs="Times New Roman"/>
      </w:rPr>
    </w:lvl>
    <w:lvl w:ilvl="8" w:tplc="0422001B" w:tentative="1">
      <w:start w:val="1"/>
      <w:numFmt w:val="lowerRoman"/>
      <w:lvlText w:val="%9."/>
      <w:lvlJc w:val="right"/>
      <w:pPr>
        <w:ind w:left="6945" w:hanging="180"/>
      </w:pPr>
      <w:rPr>
        <w:rFonts w:cs="Times New Roman"/>
      </w:rPr>
    </w:lvl>
  </w:abstractNum>
  <w:abstractNum w:abstractNumId="25" w15:restartNumberingAfterBreak="0">
    <w:nsid w:val="60555FD9"/>
    <w:multiLevelType w:val="multilevel"/>
    <w:tmpl w:val="88221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DB28D9"/>
    <w:multiLevelType w:val="hybridMultilevel"/>
    <w:tmpl w:val="D188D762"/>
    <w:lvl w:ilvl="0" w:tplc="E5882D8C">
      <w:start w:val="1"/>
      <w:numFmt w:val="decimal"/>
      <w:lvlText w:val="%1."/>
      <w:lvlJc w:val="left"/>
      <w:pPr>
        <w:ind w:left="717" w:hanging="360"/>
      </w:pPr>
      <w:rPr>
        <w:rFonts w:hint="default"/>
        <w:b w:val="0"/>
        <w:color w:val="000000"/>
        <w:sz w:val="24"/>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15:restartNumberingAfterBreak="0">
    <w:nsid w:val="68C92D73"/>
    <w:multiLevelType w:val="multilevel"/>
    <w:tmpl w:val="86840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116DAC"/>
    <w:multiLevelType w:val="hybridMultilevel"/>
    <w:tmpl w:val="5D92FFFC"/>
    <w:lvl w:ilvl="0" w:tplc="7994A3F2">
      <w:start w:val="3"/>
      <w:numFmt w:val="bullet"/>
      <w:lvlText w:val="-"/>
      <w:lvlJc w:val="left"/>
      <w:pPr>
        <w:ind w:left="1080" w:hanging="360"/>
      </w:pPr>
      <w:rPr>
        <w:rFont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6C08361D"/>
    <w:multiLevelType w:val="multilevel"/>
    <w:tmpl w:val="E82CA1B0"/>
    <w:lvl w:ilvl="0">
      <w:start w:val="1"/>
      <w:numFmt w:val="decimal"/>
      <w:pStyle w:val="L1"/>
      <w:suff w:val="space"/>
      <w:lvlText w:val="%1."/>
      <w:lvlJc w:val="left"/>
      <w:pPr>
        <w:ind w:left="2727" w:hanging="567"/>
      </w:pPr>
      <w:rPr>
        <w:rFonts w:ascii="Times New Roman Bold" w:hAnsi="Times New Roman Bold" w:cs="Times New Roman Bold" w:hint="default"/>
        <w:b/>
        <w:bCs/>
        <w:i w:val="0"/>
        <w:iCs w:val="0"/>
        <w:caps/>
        <w:strike w:val="0"/>
        <w:dstrike w:val="0"/>
        <w:vanish w:val="0"/>
        <w:sz w:val="24"/>
        <w:szCs w:val="24"/>
        <w:vertAlign w:val="baseline"/>
      </w:rPr>
    </w:lvl>
    <w:lvl w:ilvl="1">
      <w:start w:val="1"/>
      <w:numFmt w:val="decimal"/>
      <w:pStyle w:val="L2"/>
      <w:lvlText w:val="%1.%2."/>
      <w:lvlJc w:val="left"/>
      <w:pPr>
        <w:ind w:left="709" w:hanging="709"/>
      </w:pPr>
      <w:rPr>
        <w:rFonts w:ascii="Times New Roman" w:hAnsi="Times New Roman" w:cs="Times New Roman" w:hint="default"/>
        <w:b w:val="0"/>
        <w:bCs w:val="0"/>
        <w:i w:val="0"/>
        <w:iCs w:val="0"/>
        <w:caps w:val="0"/>
        <w:strike w:val="0"/>
        <w:dstrike w:val="0"/>
        <w:vanish w:val="0"/>
        <w:sz w:val="24"/>
        <w:szCs w:val="24"/>
        <w:vertAlign w:val="baseline"/>
      </w:rPr>
    </w:lvl>
    <w:lvl w:ilvl="2">
      <w:start w:val="1"/>
      <w:numFmt w:val="decimal"/>
      <w:pStyle w:val="L3"/>
      <w:lvlText w:val="%3)"/>
      <w:lvlJc w:val="left"/>
      <w:pPr>
        <w:ind w:left="900"/>
      </w:pPr>
      <w:rPr>
        <w:rFonts w:ascii="Times New Roman" w:hAnsi="Times New Roman" w:cs="Times New Roman" w:hint="default"/>
        <w:b w:val="0"/>
        <w:bCs w:val="0"/>
        <w:i w:val="0"/>
        <w:iCs w:val="0"/>
        <w:caps w:val="0"/>
        <w:strike w:val="0"/>
        <w:dstrike w:val="0"/>
        <w:vanish w:val="0"/>
        <w:sz w:val="24"/>
        <w:szCs w:val="24"/>
        <w:vertAlign w:val="baseline"/>
      </w:rPr>
    </w:lvl>
    <w:lvl w:ilvl="3">
      <w:start w:val="1"/>
      <w:numFmt w:val="decimal"/>
      <w:lvlText w:val="(%4)"/>
      <w:lvlJc w:val="left"/>
      <w:pPr>
        <w:ind w:left="360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left"/>
      <w:pPr>
        <w:ind w:left="4320" w:hanging="36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left"/>
      <w:pPr>
        <w:ind w:left="5400" w:hanging="360"/>
      </w:pPr>
      <w:rPr>
        <w:rFonts w:cs="Times New Roman" w:hint="default"/>
      </w:rPr>
    </w:lvl>
  </w:abstractNum>
  <w:abstractNum w:abstractNumId="30" w15:restartNumberingAfterBreak="0">
    <w:nsid w:val="6C1D521B"/>
    <w:multiLevelType w:val="multilevel"/>
    <w:tmpl w:val="86443D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D121C97"/>
    <w:multiLevelType w:val="hybridMultilevel"/>
    <w:tmpl w:val="DB7CB0A6"/>
    <w:lvl w:ilvl="0" w:tplc="F25A0568">
      <w:start w:val="1"/>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2" w15:restartNumberingAfterBreak="0">
    <w:nsid w:val="6F0C6EC0"/>
    <w:multiLevelType w:val="multilevel"/>
    <w:tmpl w:val="C5A2641A"/>
    <w:lvl w:ilvl="0">
      <w:start w:val="1"/>
      <w:numFmt w:val="decimal"/>
      <w:lvlText w:val="%1."/>
      <w:lvlJc w:val="left"/>
      <w:pPr>
        <w:ind w:left="720" w:hanging="360"/>
      </w:pPr>
      <w:rPr>
        <w:rFonts w:hint="default"/>
        <w:b w:val="0"/>
        <w:sz w:val="24"/>
        <w:szCs w:val="24"/>
        <w:lang w:val="uk-UA"/>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4B817A6"/>
    <w:multiLevelType w:val="hybridMultilevel"/>
    <w:tmpl w:val="D526ADEC"/>
    <w:lvl w:ilvl="0" w:tplc="A3CEAC5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68471D5"/>
    <w:multiLevelType w:val="multilevel"/>
    <w:tmpl w:val="7B8C1128"/>
    <w:lvl w:ilvl="0">
      <w:start w:val="1"/>
      <w:numFmt w:val="decimal"/>
      <w:lvlText w:val="%1."/>
      <w:lvlJc w:val="left"/>
      <w:pPr>
        <w:tabs>
          <w:tab w:val="num" w:pos="1104"/>
        </w:tabs>
        <w:ind w:left="1104" w:hanging="1104"/>
      </w:pPr>
      <w:rPr>
        <w:rFonts w:hint="default"/>
      </w:rPr>
    </w:lvl>
    <w:lvl w:ilvl="1">
      <w:start w:val="1"/>
      <w:numFmt w:val="decimal"/>
      <w:lvlText w:val="%1.%2."/>
      <w:lvlJc w:val="left"/>
      <w:pPr>
        <w:tabs>
          <w:tab w:val="num" w:pos="1104"/>
        </w:tabs>
        <w:ind w:left="1104" w:hanging="1104"/>
      </w:pPr>
      <w:rPr>
        <w:rFonts w:hint="default"/>
      </w:rPr>
    </w:lvl>
    <w:lvl w:ilvl="2">
      <w:start w:val="1"/>
      <w:numFmt w:val="decimal"/>
      <w:lvlText w:val="%1.%2.%3."/>
      <w:lvlJc w:val="left"/>
      <w:pPr>
        <w:tabs>
          <w:tab w:val="num" w:pos="2238"/>
        </w:tabs>
        <w:ind w:left="2238" w:hanging="1104"/>
      </w:pPr>
      <w:rPr>
        <w:rFonts w:hint="default"/>
      </w:rPr>
    </w:lvl>
    <w:lvl w:ilvl="3">
      <w:start w:val="1"/>
      <w:numFmt w:val="decimal"/>
      <w:lvlText w:val="%1.%2.%3.%4."/>
      <w:lvlJc w:val="left"/>
      <w:pPr>
        <w:tabs>
          <w:tab w:val="num" w:pos="2805"/>
        </w:tabs>
        <w:ind w:left="2805" w:hanging="1104"/>
      </w:pPr>
      <w:rPr>
        <w:rFonts w:hint="default"/>
      </w:rPr>
    </w:lvl>
    <w:lvl w:ilvl="4">
      <w:start w:val="1"/>
      <w:numFmt w:val="decimal"/>
      <w:lvlText w:val="%1.%2.%3.%4.%5."/>
      <w:lvlJc w:val="left"/>
      <w:pPr>
        <w:tabs>
          <w:tab w:val="num" w:pos="3372"/>
        </w:tabs>
        <w:ind w:left="3372" w:hanging="1104"/>
      </w:pPr>
      <w:rPr>
        <w:rFonts w:hint="default"/>
      </w:rPr>
    </w:lvl>
    <w:lvl w:ilvl="5">
      <w:start w:val="1"/>
      <w:numFmt w:val="decimal"/>
      <w:lvlText w:val="%1.%2.%3.%4.%5.%6."/>
      <w:lvlJc w:val="left"/>
      <w:pPr>
        <w:tabs>
          <w:tab w:val="num" w:pos="3939"/>
        </w:tabs>
        <w:ind w:left="3939" w:hanging="1104"/>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76B96D71"/>
    <w:multiLevelType w:val="multilevel"/>
    <w:tmpl w:val="D332C5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17"/>
  </w:num>
  <w:num w:numId="3">
    <w:abstractNumId w:val="27"/>
  </w:num>
  <w:num w:numId="4">
    <w:abstractNumId w:val="26"/>
  </w:num>
  <w:num w:numId="5">
    <w:abstractNumId w:val="7"/>
  </w:num>
  <w:num w:numId="6">
    <w:abstractNumId w:val="4"/>
  </w:num>
  <w:num w:numId="7">
    <w:abstractNumId w:val="13"/>
  </w:num>
  <w:num w:numId="8">
    <w:abstractNumId w:val="32"/>
  </w:num>
  <w:num w:numId="9">
    <w:abstractNumId w:val="24"/>
  </w:num>
  <w:num w:numId="10">
    <w:abstractNumId w:val="18"/>
  </w:num>
  <w:num w:numId="11">
    <w:abstractNumId w:val="6"/>
  </w:num>
  <w:num w:numId="12">
    <w:abstractNumId w:val="10"/>
  </w:num>
  <w:num w:numId="13">
    <w:abstractNumId w:val="2"/>
  </w:num>
  <w:num w:numId="14">
    <w:abstractNumId w:val="29"/>
  </w:num>
  <w:num w:numId="15">
    <w:abstractNumId w:val="14"/>
  </w:num>
  <w:num w:numId="16">
    <w:abstractNumId w:val="25"/>
  </w:num>
  <w:num w:numId="17">
    <w:abstractNumId w:val="21"/>
  </w:num>
  <w:num w:numId="18">
    <w:abstractNumId w:val="34"/>
  </w:num>
  <w:num w:numId="19">
    <w:abstractNumId w:val="30"/>
  </w:num>
  <w:num w:numId="20">
    <w:abstractNumId w:val="28"/>
  </w:num>
  <w:num w:numId="21">
    <w:abstractNumId w:val="19"/>
  </w:num>
  <w:num w:numId="22">
    <w:abstractNumId w:val="9"/>
  </w:num>
  <w:num w:numId="23">
    <w:abstractNumId w:val="11"/>
  </w:num>
  <w:num w:numId="24">
    <w:abstractNumId w:val="12"/>
  </w:num>
  <w:num w:numId="25">
    <w:abstractNumId w:val="3"/>
  </w:num>
  <w:num w:numId="26">
    <w:abstractNumId w:val="1"/>
  </w:num>
  <w:num w:numId="27">
    <w:abstractNumId w:val="3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3"/>
  </w:num>
  <w:num w:numId="31">
    <w:abstractNumId w:val="31"/>
  </w:num>
  <w:num w:numId="32">
    <w:abstractNumId w:val="35"/>
  </w:num>
  <w:num w:numId="33">
    <w:abstractNumId w:val="22"/>
  </w:num>
  <w:num w:numId="34">
    <w:abstractNumId w:val="8"/>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4E4"/>
    <w:rsid w:val="0000172D"/>
    <w:rsid w:val="00017838"/>
    <w:rsid w:val="00022309"/>
    <w:rsid w:val="000248E2"/>
    <w:rsid w:val="00044526"/>
    <w:rsid w:val="000446B4"/>
    <w:rsid w:val="000646DC"/>
    <w:rsid w:val="00065EF9"/>
    <w:rsid w:val="00096F2F"/>
    <w:rsid w:val="000A7A9B"/>
    <w:rsid w:val="000B7F56"/>
    <w:rsid w:val="000D21CA"/>
    <w:rsid w:val="000D39F5"/>
    <w:rsid w:val="000F3C24"/>
    <w:rsid w:val="000F5CEA"/>
    <w:rsid w:val="000F640F"/>
    <w:rsid w:val="00106823"/>
    <w:rsid w:val="0011077B"/>
    <w:rsid w:val="001151B0"/>
    <w:rsid w:val="00116686"/>
    <w:rsid w:val="00117BD7"/>
    <w:rsid w:val="00137B66"/>
    <w:rsid w:val="00150AF7"/>
    <w:rsid w:val="001561E7"/>
    <w:rsid w:val="0016112E"/>
    <w:rsid w:val="001710D8"/>
    <w:rsid w:val="00176BBB"/>
    <w:rsid w:val="00185491"/>
    <w:rsid w:val="00196D61"/>
    <w:rsid w:val="001B60E0"/>
    <w:rsid w:val="001C7977"/>
    <w:rsid w:val="001F0AEB"/>
    <w:rsid w:val="001F33D0"/>
    <w:rsid w:val="00200984"/>
    <w:rsid w:val="0020610C"/>
    <w:rsid w:val="00206994"/>
    <w:rsid w:val="00206B7F"/>
    <w:rsid w:val="00211AFB"/>
    <w:rsid w:val="00213186"/>
    <w:rsid w:val="002207FE"/>
    <w:rsid w:val="00225CDB"/>
    <w:rsid w:val="002437C4"/>
    <w:rsid w:val="002536BD"/>
    <w:rsid w:val="00256E1F"/>
    <w:rsid w:val="00272DDE"/>
    <w:rsid w:val="00291F26"/>
    <w:rsid w:val="00293D95"/>
    <w:rsid w:val="002951E2"/>
    <w:rsid w:val="002952CD"/>
    <w:rsid w:val="002A1127"/>
    <w:rsid w:val="002A4575"/>
    <w:rsid w:val="002B1F2F"/>
    <w:rsid w:val="002C553C"/>
    <w:rsid w:val="002D1E99"/>
    <w:rsid w:val="00302124"/>
    <w:rsid w:val="003100DF"/>
    <w:rsid w:val="003204E0"/>
    <w:rsid w:val="0032315B"/>
    <w:rsid w:val="0033051C"/>
    <w:rsid w:val="00331702"/>
    <w:rsid w:val="00347A30"/>
    <w:rsid w:val="00351DB9"/>
    <w:rsid w:val="003808E4"/>
    <w:rsid w:val="00390056"/>
    <w:rsid w:val="00394151"/>
    <w:rsid w:val="003A7BE1"/>
    <w:rsid w:val="003B1744"/>
    <w:rsid w:val="003B66A4"/>
    <w:rsid w:val="003B6FA1"/>
    <w:rsid w:val="003B7167"/>
    <w:rsid w:val="003C4ABC"/>
    <w:rsid w:val="003C735A"/>
    <w:rsid w:val="003D3FB1"/>
    <w:rsid w:val="003E0C0F"/>
    <w:rsid w:val="003F036A"/>
    <w:rsid w:val="003F561A"/>
    <w:rsid w:val="003F7FF7"/>
    <w:rsid w:val="00411EB0"/>
    <w:rsid w:val="00412A8F"/>
    <w:rsid w:val="0042401E"/>
    <w:rsid w:val="00424FD3"/>
    <w:rsid w:val="00425384"/>
    <w:rsid w:val="004637AB"/>
    <w:rsid w:val="00464AB6"/>
    <w:rsid w:val="00474129"/>
    <w:rsid w:val="00487524"/>
    <w:rsid w:val="004C62BC"/>
    <w:rsid w:val="004E36AF"/>
    <w:rsid w:val="004E6B90"/>
    <w:rsid w:val="005048D5"/>
    <w:rsid w:val="00516CA1"/>
    <w:rsid w:val="00526C3F"/>
    <w:rsid w:val="00527776"/>
    <w:rsid w:val="00531983"/>
    <w:rsid w:val="005607F0"/>
    <w:rsid w:val="00581891"/>
    <w:rsid w:val="005927CF"/>
    <w:rsid w:val="005A678E"/>
    <w:rsid w:val="005B065E"/>
    <w:rsid w:val="005B31DF"/>
    <w:rsid w:val="005C1271"/>
    <w:rsid w:val="005C47FD"/>
    <w:rsid w:val="005C664A"/>
    <w:rsid w:val="005D2816"/>
    <w:rsid w:val="005D6EA4"/>
    <w:rsid w:val="005E7495"/>
    <w:rsid w:val="005F0592"/>
    <w:rsid w:val="005F472A"/>
    <w:rsid w:val="00601BF8"/>
    <w:rsid w:val="00615620"/>
    <w:rsid w:val="0064130E"/>
    <w:rsid w:val="006539ED"/>
    <w:rsid w:val="006B019D"/>
    <w:rsid w:val="006D2298"/>
    <w:rsid w:val="006F57F9"/>
    <w:rsid w:val="00701A54"/>
    <w:rsid w:val="0071161A"/>
    <w:rsid w:val="00721A46"/>
    <w:rsid w:val="00730E35"/>
    <w:rsid w:val="00740733"/>
    <w:rsid w:val="00743E86"/>
    <w:rsid w:val="00754502"/>
    <w:rsid w:val="00766C5D"/>
    <w:rsid w:val="007723DE"/>
    <w:rsid w:val="007A22CB"/>
    <w:rsid w:val="007B0F03"/>
    <w:rsid w:val="007F14E5"/>
    <w:rsid w:val="0080454A"/>
    <w:rsid w:val="0082393C"/>
    <w:rsid w:val="00827084"/>
    <w:rsid w:val="00842C34"/>
    <w:rsid w:val="0084720F"/>
    <w:rsid w:val="00860E94"/>
    <w:rsid w:val="00870344"/>
    <w:rsid w:val="00872259"/>
    <w:rsid w:val="00882412"/>
    <w:rsid w:val="0089446F"/>
    <w:rsid w:val="008A7212"/>
    <w:rsid w:val="008F243D"/>
    <w:rsid w:val="008F27BD"/>
    <w:rsid w:val="008F40A5"/>
    <w:rsid w:val="009033F4"/>
    <w:rsid w:val="00910D29"/>
    <w:rsid w:val="00911F34"/>
    <w:rsid w:val="009320BC"/>
    <w:rsid w:val="00935333"/>
    <w:rsid w:val="0094124D"/>
    <w:rsid w:val="00943A9E"/>
    <w:rsid w:val="00957DFD"/>
    <w:rsid w:val="009969D2"/>
    <w:rsid w:val="009978E8"/>
    <w:rsid w:val="009B6903"/>
    <w:rsid w:val="009D2481"/>
    <w:rsid w:val="00A03F54"/>
    <w:rsid w:val="00A117E4"/>
    <w:rsid w:val="00A15AF5"/>
    <w:rsid w:val="00A21F7B"/>
    <w:rsid w:val="00A23CA3"/>
    <w:rsid w:val="00A24235"/>
    <w:rsid w:val="00A26E4F"/>
    <w:rsid w:val="00A36491"/>
    <w:rsid w:val="00A51984"/>
    <w:rsid w:val="00A554BC"/>
    <w:rsid w:val="00A678E3"/>
    <w:rsid w:val="00A90773"/>
    <w:rsid w:val="00AA0E44"/>
    <w:rsid w:val="00AA14E4"/>
    <w:rsid w:val="00AB1E10"/>
    <w:rsid w:val="00AB35C7"/>
    <w:rsid w:val="00AB5A0F"/>
    <w:rsid w:val="00AC1391"/>
    <w:rsid w:val="00AD5372"/>
    <w:rsid w:val="00AD7071"/>
    <w:rsid w:val="00AF37F2"/>
    <w:rsid w:val="00B56485"/>
    <w:rsid w:val="00B646DE"/>
    <w:rsid w:val="00B81528"/>
    <w:rsid w:val="00B8341E"/>
    <w:rsid w:val="00B93B51"/>
    <w:rsid w:val="00BB6401"/>
    <w:rsid w:val="00BB6DDA"/>
    <w:rsid w:val="00BB7141"/>
    <w:rsid w:val="00BC0698"/>
    <w:rsid w:val="00BC3D33"/>
    <w:rsid w:val="00BC4775"/>
    <w:rsid w:val="00BE771A"/>
    <w:rsid w:val="00C1658B"/>
    <w:rsid w:val="00C2108C"/>
    <w:rsid w:val="00C3769B"/>
    <w:rsid w:val="00C44977"/>
    <w:rsid w:val="00C64D1D"/>
    <w:rsid w:val="00C80B01"/>
    <w:rsid w:val="00C91D1B"/>
    <w:rsid w:val="00C920A8"/>
    <w:rsid w:val="00CA2125"/>
    <w:rsid w:val="00CC2B10"/>
    <w:rsid w:val="00CC7F23"/>
    <w:rsid w:val="00CD1118"/>
    <w:rsid w:val="00CD4A17"/>
    <w:rsid w:val="00CD5AB8"/>
    <w:rsid w:val="00CD77FF"/>
    <w:rsid w:val="00CE3D2F"/>
    <w:rsid w:val="00D01F16"/>
    <w:rsid w:val="00D03079"/>
    <w:rsid w:val="00D10EAD"/>
    <w:rsid w:val="00D24EB9"/>
    <w:rsid w:val="00D31736"/>
    <w:rsid w:val="00D31FFF"/>
    <w:rsid w:val="00D37E31"/>
    <w:rsid w:val="00D4085F"/>
    <w:rsid w:val="00D409DF"/>
    <w:rsid w:val="00D85D05"/>
    <w:rsid w:val="00DB0673"/>
    <w:rsid w:val="00DB1C25"/>
    <w:rsid w:val="00DB7E0F"/>
    <w:rsid w:val="00DD6ACA"/>
    <w:rsid w:val="00E10A3D"/>
    <w:rsid w:val="00E12AF2"/>
    <w:rsid w:val="00E1573E"/>
    <w:rsid w:val="00E44A42"/>
    <w:rsid w:val="00E51530"/>
    <w:rsid w:val="00E5284F"/>
    <w:rsid w:val="00E5565A"/>
    <w:rsid w:val="00E5594C"/>
    <w:rsid w:val="00E96116"/>
    <w:rsid w:val="00EA040F"/>
    <w:rsid w:val="00EB00B0"/>
    <w:rsid w:val="00EB2ED3"/>
    <w:rsid w:val="00EC387D"/>
    <w:rsid w:val="00ED46C4"/>
    <w:rsid w:val="00ED59B8"/>
    <w:rsid w:val="00EE10FA"/>
    <w:rsid w:val="00EE57A0"/>
    <w:rsid w:val="00F514B4"/>
    <w:rsid w:val="00F5409E"/>
    <w:rsid w:val="00F62ED4"/>
    <w:rsid w:val="00F703AE"/>
    <w:rsid w:val="00F81EC1"/>
    <w:rsid w:val="00FD1DBC"/>
    <w:rsid w:val="00FD302E"/>
    <w:rsid w:val="00FE16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4888"/>
  <w15:docId w15:val="{EF8FCA20-9098-47FE-ADFD-F9B491FB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12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5A678E"/>
    <w:pPr>
      <w:keepNext/>
      <w:keepLines/>
      <w:spacing w:before="240"/>
      <w:outlineLvl w:val="0"/>
    </w:pPr>
    <w:rPr>
      <w:rFonts w:asciiTheme="majorHAnsi" w:eastAsiaTheme="majorEastAsia" w:hAnsiTheme="majorHAnsi" w:cstheme="majorBidi"/>
      <w:color w:val="2F5496" w:themeColor="accent1" w:themeShade="BF"/>
      <w:sz w:val="32"/>
      <w:szCs w:val="32"/>
      <w:lang w:val="ru-RU"/>
    </w:rPr>
  </w:style>
  <w:style w:type="paragraph" w:styleId="2">
    <w:name w:val="heading 2"/>
    <w:basedOn w:val="a"/>
    <w:next w:val="a"/>
    <w:link w:val="20"/>
    <w:uiPriority w:val="9"/>
    <w:semiHidden/>
    <w:unhideWhenUsed/>
    <w:qFormat/>
    <w:rsid w:val="00B564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1F7B"/>
    <w:pPr>
      <w:ind w:firstLine="567"/>
    </w:pPr>
    <w:rPr>
      <w:sz w:val="24"/>
    </w:rPr>
  </w:style>
  <w:style w:type="character" w:customStyle="1" w:styleId="a4">
    <w:name w:val="Основний текст з відступом Знак"/>
    <w:basedOn w:val="a0"/>
    <w:link w:val="a3"/>
    <w:rsid w:val="00A21F7B"/>
    <w:rPr>
      <w:rFonts w:ascii="Times New Roman" w:eastAsia="Times New Roman" w:hAnsi="Times New Roman" w:cs="Times New Roman"/>
      <w:sz w:val="24"/>
      <w:szCs w:val="20"/>
      <w:lang w:eastAsia="ru-RU"/>
    </w:rPr>
  </w:style>
  <w:style w:type="paragraph" w:styleId="21">
    <w:name w:val="Body Text Indent 2"/>
    <w:basedOn w:val="a"/>
    <w:link w:val="22"/>
    <w:rsid w:val="00A21F7B"/>
    <w:pPr>
      <w:spacing w:after="120" w:line="480" w:lineRule="auto"/>
      <w:ind w:left="283"/>
    </w:pPr>
  </w:style>
  <w:style w:type="character" w:customStyle="1" w:styleId="22">
    <w:name w:val="Основний текст з відступом 2 Знак"/>
    <w:basedOn w:val="a0"/>
    <w:link w:val="21"/>
    <w:rsid w:val="00A21F7B"/>
    <w:rPr>
      <w:rFonts w:ascii="Times New Roman" w:eastAsia="Times New Roman" w:hAnsi="Times New Roman" w:cs="Times New Roman"/>
      <w:sz w:val="28"/>
      <w:szCs w:val="20"/>
      <w:lang w:val="ru-RU" w:eastAsia="ru-RU"/>
    </w:rPr>
  </w:style>
  <w:style w:type="paragraph" w:styleId="a5">
    <w:name w:val="Normal (Web)"/>
    <w:aliases w:val="Обычный (Web),Знак,Знак Знак Знак,Знак Знак,Знак Знак Знак Знак,Обычный (веб) Знак2 Знак,Обычный (веб) Знак1 Знак Знак,Обычный (веб) Знак Знак Знак Знак,Обычный (веб) Знак1 Знак1 Знак Знак Знак,Обычный (веб) Знак2,Знак Знак З,Знак1 Знак"/>
    <w:basedOn w:val="a"/>
    <w:link w:val="a6"/>
    <w:uiPriority w:val="99"/>
    <w:unhideWhenUsed/>
    <w:qFormat/>
    <w:rsid w:val="003A7BE1"/>
    <w:rPr>
      <w:rFonts w:eastAsia="Calibri"/>
      <w:sz w:val="24"/>
      <w:szCs w:val="24"/>
      <w:lang w:eastAsia="uk-UA"/>
    </w:rPr>
  </w:style>
  <w:style w:type="paragraph" w:styleId="a7">
    <w:name w:val="List Paragraph"/>
    <w:aliases w:val="Heading Bullet,Bullets"/>
    <w:basedOn w:val="a"/>
    <w:link w:val="a8"/>
    <w:uiPriority w:val="34"/>
    <w:qFormat/>
    <w:rsid w:val="00531983"/>
    <w:pPr>
      <w:ind w:left="720"/>
      <w:contextualSpacing/>
    </w:pPr>
    <w:rPr>
      <w:sz w:val="24"/>
      <w:lang w:val="ru-RU"/>
    </w:rPr>
  </w:style>
  <w:style w:type="paragraph" w:customStyle="1" w:styleId="Style3">
    <w:name w:val="Style3"/>
    <w:basedOn w:val="a"/>
    <w:rsid w:val="0084720F"/>
    <w:pPr>
      <w:widowControl w:val="0"/>
      <w:autoSpaceDE w:val="0"/>
      <w:autoSpaceDN w:val="0"/>
      <w:adjustRightInd w:val="0"/>
      <w:spacing w:line="274" w:lineRule="exact"/>
      <w:jc w:val="both"/>
    </w:pPr>
    <w:rPr>
      <w:sz w:val="24"/>
      <w:szCs w:val="24"/>
      <w:lang w:val="ru-RU"/>
    </w:rPr>
  </w:style>
  <w:style w:type="character" w:customStyle="1" w:styleId="FontStyle11">
    <w:name w:val="Font Style11"/>
    <w:rsid w:val="000446B4"/>
    <w:rPr>
      <w:rFonts w:ascii="Times New Roman" w:hAnsi="Times New Roman" w:cs="Times New Roman"/>
      <w:sz w:val="24"/>
      <w:szCs w:val="24"/>
    </w:rPr>
  </w:style>
  <w:style w:type="character" w:customStyle="1" w:styleId="rvts0">
    <w:name w:val="rvts0"/>
    <w:rsid w:val="000446B4"/>
  </w:style>
  <w:style w:type="character" w:customStyle="1" w:styleId="rvts9">
    <w:name w:val="rvts9"/>
    <w:basedOn w:val="a0"/>
    <w:rsid w:val="00882412"/>
  </w:style>
  <w:style w:type="character" w:customStyle="1" w:styleId="a6">
    <w:name w:val="Звичайний (веб) Знак"/>
    <w:aliases w:val="Обычный (Web) Знак,Знак Знак1,Знак Знак Знак Знак1,Знак Знак Знак1,Знак Знак Знак Знак Знак,Обычный (веб) Знак2 Знак Знак,Обычный (веб) Знак1 Знак Знак Знак,Обычный (веб) Знак Знак Знак Знак Знак,Обычный (веб) Знак2 Знак1"/>
    <w:link w:val="a5"/>
    <w:uiPriority w:val="99"/>
    <w:rsid w:val="00BB6401"/>
    <w:rPr>
      <w:rFonts w:ascii="Times New Roman" w:eastAsia="Calibri" w:hAnsi="Times New Roman" w:cs="Times New Roman"/>
      <w:sz w:val="24"/>
      <w:szCs w:val="24"/>
      <w:lang w:eastAsia="uk-UA"/>
    </w:rPr>
  </w:style>
  <w:style w:type="character" w:customStyle="1" w:styleId="a8">
    <w:name w:val="Абзац списку Знак"/>
    <w:aliases w:val="Heading Bullet Знак,Bullets Знак"/>
    <w:link w:val="a7"/>
    <w:uiPriority w:val="34"/>
    <w:locked/>
    <w:rsid w:val="00BB6401"/>
    <w:rPr>
      <w:rFonts w:ascii="Times New Roman" w:eastAsia="Times New Roman" w:hAnsi="Times New Roman" w:cs="Times New Roman"/>
      <w:sz w:val="24"/>
      <w:szCs w:val="20"/>
      <w:lang w:val="ru-RU" w:eastAsia="ru-RU"/>
    </w:rPr>
  </w:style>
  <w:style w:type="character" w:customStyle="1" w:styleId="10">
    <w:name w:val="Заголовок 1 Знак"/>
    <w:basedOn w:val="a0"/>
    <w:link w:val="1"/>
    <w:uiPriority w:val="9"/>
    <w:rsid w:val="005A678E"/>
    <w:rPr>
      <w:rFonts w:asciiTheme="majorHAnsi" w:eastAsiaTheme="majorEastAsia" w:hAnsiTheme="majorHAnsi" w:cstheme="majorBidi"/>
      <w:color w:val="2F5496" w:themeColor="accent1" w:themeShade="BF"/>
      <w:sz w:val="32"/>
      <w:szCs w:val="32"/>
      <w:lang w:val="ru-RU" w:eastAsia="ru-RU"/>
    </w:rPr>
  </w:style>
  <w:style w:type="paragraph" w:customStyle="1" w:styleId="23">
    <w:name w:val="Стиль2"/>
    <w:basedOn w:val="a"/>
    <w:link w:val="24"/>
    <w:qFormat/>
    <w:rsid w:val="005A678E"/>
    <w:pPr>
      <w:jc w:val="both"/>
    </w:pPr>
    <w:rPr>
      <w:lang w:val="ru-RU"/>
    </w:rPr>
  </w:style>
  <w:style w:type="character" w:customStyle="1" w:styleId="24">
    <w:name w:val="Стиль2 Знак"/>
    <w:basedOn w:val="a0"/>
    <w:link w:val="23"/>
    <w:rsid w:val="005A678E"/>
    <w:rPr>
      <w:rFonts w:ascii="Times New Roman" w:eastAsia="Times New Roman" w:hAnsi="Times New Roman" w:cs="Times New Roman"/>
      <w:sz w:val="28"/>
      <w:szCs w:val="20"/>
      <w:lang w:val="ru-RU" w:eastAsia="ru-RU"/>
    </w:rPr>
  </w:style>
  <w:style w:type="character" w:customStyle="1" w:styleId="11">
    <w:name w:val="Стиль1 Знак"/>
    <w:basedOn w:val="a0"/>
    <w:link w:val="12"/>
    <w:rsid w:val="005A678E"/>
    <w:rPr>
      <w:rFonts w:ascii="Times New Roman" w:eastAsia="Times New Roman" w:hAnsi="Times New Roman" w:cs="Times New Roman"/>
      <w:b/>
      <w:sz w:val="24"/>
      <w:szCs w:val="24"/>
      <w:lang w:eastAsia="ru-RU"/>
    </w:rPr>
  </w:style>
  <w:style w:type="paragraph" w:customStyle="1" w:styleId="12">
    <w:name w:val="Стиль1"/>
    <w:basedOn w:val="a"/>
    <w:link w:val="11"/>
    <w:qFormat/>
    <w:rsid w:val="005A678E"/>
    <w:pPr>
      <w:jc w:val="both"/>
    </w:pPr>
    <w:rPr>
      <w:b/>
      <w:sz w:val="24"/>
      <w:szCs w:val="24"/>
    </w:rPr>
  </w:style>
  <w:style w:type="character" w:customStyle="1" w:styleId="rvts15">
    <w:name w:val="rvts15"/>
    <w:basedOn w:val="a0"/>
    <w:rsid w:val="00225CDB"/>
  </w:style>
  <w:style w:type="paragraph" w:styleId="a9">
    <w:name w:val="Balloon Text"/>
    <w:basedOn w:val="a"/>
    <w:link w:val="aa"/>
    <w:uiPriority w:val="99"/>
    <w:semiHidden/>
    <w:unhideWhenUsed/>
    <w:rsid w:val="00A24235"/>
    <w:rPr>
      <w:rFonts w:ascii="Segoe UI" w:hAnsi="Segoe UI" w:cs="Segoe UI"/>
      <w:sz w:val="18"/>
      <w:szCs w:val="18"/>
    </w:rPr>
  </w:style>
  <w:style w:type="character" w:customStyle="1" w:styleId="aa">
    <w:name w:val="Текст у виносці Знак"/>
    <w:basedOn w:val="a0"/>
    <w:link w:val="a9"/>
    <w:uiPriority w:val="99"/>
    <w:semiHidden/>
    <w:rsid w:val="00A24235"/>
    <w:rPr>
      <w:rFonts w:ascii="Segoe UI" w:eastAsia="Times New Roman" w:hAnsi="Segoe UI" w:cs="Segoe UI"/>
      <w:sz w:val="18"/>
      <w:szCs w:val="18"/>
      <w:lang w:eastAsia="ru-RU"/>
    </w:rPr>
  </w:style>
  <w:style w:type="character" w:customStyle="1" w:styleId="ab">
    <w:name w:val="Подпись к таблице_"/>
    <w:basedOn w:val="a0"/>
    <w:link w:val="ac"/>
    <w:rsid w:val="00842C34"/>
    <w:rPr>
      <w:rFonts w:ascii="Times New Roman" w:eastAsia="Times New Roman" w:hAnsi="Times New Roman" w:cs="Times New Roman"/>
      <w:shd w:val="clear" w:color="auto" w:fill="FFFFFF"/>
    </w:rPr>
  </w:style>
  <w:style w:type="paragraph" w:customStyle="1" w:styleId="ac">
    <w:name w:val="Подпись к таблице"/>
    <w:basedOn w:val="a"/>
    <w:link w:val="ab"/>
    <w:rsid w:val="00842C34"/>
    <w:pPr>
      <w:widowControl w:val="0"/>
      <w:shd w:val="clear" w:color="auto" w:fill="FFFFFF"/>
      <w:spacing w:line="259" w:lineRule="auto"/>
      <w:jc w:val="center"/>
    </w:pPr>
    <w:rPr>
      <w:sz w:val="22"/>
      <w:szCs w:val="22"/>
      <w:lang w:eastAsia="en-US"/>
    </w:rPr>
  </w:style>
  <w:style w:type="character" w:styleId="ad">
    <w:name w:val="Hyperlink"/>
    <w:basedOn w:val="a0"/>
    <w:uiPriority w:val="99"/>
    <w:unhideWhenUsed/>
    <w:rsid w:val="00842C34"/>
    <w:rPr>
      <w:color w:val="0000FF"/>
      <w:u w:val="single"/>
    </w:rPr>
  </w:style>
  <w:style w:type="paragraph" w:customStyle="1" w:styleId="L1">
    <w:name w:val="L1"/>
    <w:basedOn w:val="a7"/>
    <w:uiPriority w:val="99"/>
    <w:rsid w:val="001B60E0"/>
    <w:pPr>
      <w:keepNext/>
      <w:numPr>
        <w:numId w:val="14"/>
      </w:numPr>
      <w:tabs>
        <w:tab w:val="num" w:pos="720"/>
      </w:tabs>
      <w:spacing w:before="240" w:after="120"/>
      <w:ind w:left="567" w:hanging="360"/>
      <w:contextualSpacing w:val="0"/>
      <w:jc w:val="center"/>
    </w:pPr>
    <w:rPr>
      <w:b/>
      <w:bCs/>
      <w:szCs w:val="24"/>
      <w:lang w:val="uk-UA" w:eastAsia="en-US"/>
    </w:rPr>
  </w:style>
  <w:style w:type="paragraph" w:customStyle="1" w:styleId="L2">
    <w:name w:val="L2"/>
    <w:basedOn w:val="a7"/>
    <w:uiPriority w:val="99"/>
    <w:rsid w:val="001B60E0"/>
    <w:pPr>
      <w:numPr>
        <w:ilvl w:val="1"/>
        <w:numId w:val="14"/>
      </w:numPr>
      <w:tabs>
        <w:tab w:val="num" w:pos="1440"/>
      </w:tabs>
      <w:spacing w:after="120"/>
      <w:ind w:left="0" w:firstLine="0"/>
      <w:contextualSpacing w:val="0"/>
      <w:jc w:val="both"/>
    </w:pPr>
    <w:rPr>
      <w:szCs w:val="24"/>
      <w:lang w:val="uk-UA" w:eastAsia="en-US"/>
    </w:rPr>
  </w:style>
  <w:style w:type="paragraph" w:customStyle="1" w:styleId="L3">
    <w:name w:val="L3"/>
    <w:basedOn w:val="a7"/>
    <w:link w:val="L3Char"/>
    <w:uiPriority w:val="99"/>
    <w:rsid w:val="001B60E0"/>
    <w:pPr>
      <w:numPr>
        <w:ilvl w:val="2"/>
        <w:numId w:val="14"/>
      </w:numPr>
      <w:spacing w:after="120"/>
      <w:ind w:left="1174" w:hanging="454"/>
      <w:contextualSpacing w:val="0"/>
      <w:jc w:val="both"/>
    </w:pPr>
    <w:rPr>
      <w:szCs w:val="24"/>
      <w:lang w:val="uk-UA" w:eastAsia="en-US"/>
    </w:rPr>
  </w:style>
  <w:style w:type="character" w:customStyle="1" w:styleId="L3Char">
    <w:name w:val="L3 Char"/>
    <w:link w:val="L3"/>
    <w:uiPriority w:val="99"/>
    <w:locked/>
    <w:rsid w:val="001B60E0"/>
    <w:rPr>
      <w:rFonts w:ascii="Times New Roman" w:eastAsia="Times New Roman" w:hAnsi="Times New Roman" w:cs="Times New Roman"/>
      <w:sz w:val="24"/>
      <w:szCs w:val="24"/>
    </w:rPr>
  </w:style>
  <w:style w:type="character" w:customStyle="1" w:styleId="rvts23">
    <w:name w:val="rvts23"/>
    <w:basedOn w:val="a0"/>
    <w:rsid w:val="00F703AE"/>
  </w:style>
  <w:style w:type="paragraph" w:styleId="ae">
    <w:name w:val="footnote text"/>
    <w:basedOn w:val="a"/>
    <w:link w:val="af"/>
    <w:uiPriority w:val="99"/>
    <w:semiHidden/>
    <w:unhideWhenUsed/>
    <w:rsid w:val="00F703AE"/>
    <w:rPr>
      <w:sz w:val="20"/>
    </w:rPr>
  </w:style>
  <w:style w:type="character" w:customStyle="1" w:styleId="af">
    <w:name w:val="Текст виноски Знак"/>
    <w:basedOn w:val="a0"/>
    <w:link w:val="ae"/>
    <w:uiPriority w:val="99"/>
    <w:semiHidden/>
    <w:rsid w:val="00F703AE"/>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F703AE"/>
    <w:rPr>
      <w:vertAlign w:val="superscript"/>
    </w:rPr>
  </w:style>
  <w:style w:type="paragraph" w:customStyle="1" w:styleId="rvps2">
    <w:name w:val="rvps2"/>
    <w:basedOn w:val="a"/>
    <w:rsid w:val="00F703AE"/>
    <w:pPr>
      <w:spacing w:before="100" w:beforeAutospacing="1" w:after="100" w:afterAutospacing="1"/>
    </w:pPr>
    <w:rPr>
      <w:sz w:val="24"/>
      <w:szCs w:val="24"/>
      <w:lang w:eastAsia="uk-UA"/>
    </w:rPr>
  </w:style>
  <w:style w:type="paragraph" w:customStyle="1" w:styleId="Style2">
    <w:name w:val="Style2"/>
    <w:basedOn w:val="a"/>
    <w:rsid w:val="00EE10FA"/>
    <w:pPr>
      <w:widowControl w:val="0"/>
      <w:autoSpaceDE w:val="0"/>
      <w:autoSpaceDN w:val="0"/>
      <w:adjustRightInd w:val="0"/>
      <w:spacing w:line="274" w:lineRule="exact"/>
    </w:pPr>
    <w:rPr>
      <w:sz w:val="24"/>
      <w:szCs w:val="24"/>
      <w:lang w:val="ru-RU"/>
    </w:rPr>
  </w:style>
  <w:style w:type="character" w:customStyle="1" w:styleId="apple-style-span">
    <w:name w:val="apple-style-span"/>
    <w:basedOn w:val="a0"/>
    <w:rsid w:val="000D39F5"/>
  </w:style>
  <w:style w:type="table" w:styleId="af1">
    <w:name w:val="Table Grid"/>
    <w:basedOn w:val="a1"/>
    <w:uiPriority w:val="39"/>
    <w:rsid w:val="0095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закрита згадка1"/>
    <w:basedOn w:val="a0"/>
    <w:uiPriority w:val="99"/>
    <w:semiHidden/>
    <w:unhideWhenUsed/>
    <w:rsid w:val="007F14E5"/>
    <w:rPr>
      <w:color w:val="605E5C"/>
      <w:shd w:val="clear" w:color="auto" w:fill="E1DFDD"/>
    </w:rPr>
  </w:style>
  <w:style w:type="character" w:customStyle="1" w:styleId="normaltextrun">
    <w:name w:val="normaltextrun"/>
    <w:basedOn w:val="a0"/>
    <w:rsid w:val="007B0F03"/>
  </w:style>
  <w:style w:type="character" w:customStyle="1" w:styleId="eop">
    <w:name w:val="eop"/>
    <w:basedOn w:val="a0"/>
    <w:rsid w:val="007B0F03"/>
  </w:style>
  <w:style w:type="character" w:customStyle="1" w:styleId="20">
    <w:name w:val="Заголовок 2 Знак"/>
    <w:basedOn w:val="a0"/>
    <w:link w:val="2"/>
    <w:uiPriority w:val="9"/>
    <w:semiHidden/>
    <w:rsid w:val="00B56485"/>
    <w:rPr>
      <w:rFonts w:asciiTheme="majorHAnsi" w:eastAsiaTheme="majorEastAsia" w:hAnsiTheme="majorHAnsi" w:cstheme="majorBidi"/>
      <w:color w:val="2F5496" w:themeColor="accent1" w:themeShade="BF"/>
      <w:sz w:val="26"/>
      <w:szCs w:val="26"/>
      <w:lang w:eastAsia="ru-RU"/>
    </w:rPr>
  </w:style>
  <w:style w:type="paragraph" w:styleId="af2">
    <w:name w:val="header"/>
    <w:basedOn w:val="a"/>
    <w:link w:val="af3"/>
    <w:uiPriority w:val="99"/>
    <w:unhideWhenUsed/>
    <w:rsid w:val="00FE16B6"/>
    <w:pPr>
      <w:tabs>
        <w:tab w:val="center" w:pos="4677"/>
        <w:tab w:val="right" w:pos="9355"/>
      </w:tabs>
    </w:pPr>
  </w:style>
  <w:style w:type="character" w:customStyle="1" w:styleId="af3">
    <w:name w:val="Верхній колонтитул Знак"/>
    <w:basedOn w:val="a0"/>
    <w:link w:val="af2"/>
    <w:uiPriority w:val="99"/>
    <w:rsid w:val="00FE16B6"/>
    <w:rPr>
      <w:rFonts w:ascii="Times New Roman" w:eastAsia="Times New Roman" w:hAnsi="Times New Roman" w:cs="Times New Roman"/>
      <w:sz w:val="28"/>
      <w:szCs w:val="20"/>
      <w:lang w:eastAsia="ru-RU"/>
    </w:rPr>
  </w:style>
  <w:style w:type="paragraph" w:styleId="af4">
    <w:name w:val="footer"/>
    <w:basedOn w:val="a"/>
    <w:link w:val="af5"/>
    <w:uiPriority w:val="99"/>
    <w:unhideWhenUsed/>
    <w:rsid w:val="00FE16B6"/>
    <w:pPr>
      <w:tabs>
        <w:tab w:val="center" w:pos="4677"/>
        <w:tab w:val="right" w:pos="9355"/>
      </w:tabs>
    </w:pPr>
  </w:style>
  <w:style w:type="character" w:customStyle="1" w:styleId="af5">
    <w:name w:val="Нижній колонтитул Знак"/>
    <w:basedOn w:val="a0"/>
    <w:link w:val="af4"/>
    <w:uiPriority w:val="99"/>
    <w:rsid w:val="00FE16B6"/>
    <w:rPr>
      <w:rFonts w:ascii="Times New Roman" w:eastAsia="Times New Roman" w:hAnsi="Times New Roman" w:cs="Times New Roman"/>
      <w:sz w:val="28"/>
      <w:szCs w:val="20"/>
      <w:lang w:eastAsia="ru-RU"/>
    </w:rPr>
  </w:style>
  <w:style w:type="character" w:customStyle="1" w:styleId="af6">
    <w:name w:val="Основной текст_"/>
    <w:basedOn w:val="a0"/>
    <w:link w:val="14"/>
    <w:rsid w:val="000248E2"/>
    <w:rPr>
      <w:rFonts w:ascii="Times New Roman" w:eastAsia="Times New Roman" w:hAnsi="Times New Roman" w:cs="Times New Roman"/>
      <w:shd w:val="clear" w:color="auto" w:fill="FFFFFF"/>
    </w:rPr>
  </w:style>
  <w:style w:type="paragraph" w:customStyle="1" w:styleId="14">
    <w:name w:val="Основной текст1"/>
    <w:basedOn w:val="a"/>
    <w:link w:val="af6"/>
    <w:rsid w:val="000248E2"/>
    <w:pPr>
      <w:widowControl w:val="0"/>
      <w:shd w:val="clear" w:color="auto" w:fill="FFFFFF"/>
      <w:ind w:firstLine="400"/>
    </w:pPr>
    <w:rPr>
      <w:sz w:val="22"/>
      <w:szCs w:val="22"/>
      <w:lang w:eastAsia="en-US"/>
    </w:rPr>
  </w:style>
  <w:style w:type="character" w:styleId="af7">
    <w:name w:val="annotation reference"/>
    <w:basedOn w:val="a0"/>
    <w:uiPriority w:val="99"/>
    <w:semiHidden/>
    <w:unhideWhenUsed/>
    <w:rsid w:val="00F62ED4"/>
    <w:rPr>
      <w:sz w:val="16"/>
      <w:szCs w:val="16"/>
    </w:rPr>
  </w:style>
  <w:style w:type="paragraph" w:styleId="af8">
    <w:name w:val="annotation text"/>
    <w:basedOn w:val="a"/>
    <w:link w:val="af9"/>
    <w:uiPriority w:val="99"/>
    <w:semiHidden/>
    <w:unhideWhenUsed/>
    <w:rsid w:val="00F62ED4"/>
    <w:rPr>
      <w:sz w:val="20"/>
    </w:rPr>
  </w:style>
  <w:style w:type="character" w:customStyle="1" w:styleId="af9">
    <w:name w:val="Текст примітки Знак"/>
    <w:basedOn w:val="a0"/>
    <w:link w:val="af8"/>
    <w:uiPriority w:val="99"/>
    <w:semiHidden/>
    <w:rsid w:val="00F62ED4"/>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F62ED4"/>
    <w:rPr>
      <w:b/>
      <w:bCs/>
    </w:rPr>
  </w:style>
  <w:style w:type="character" w:customStyle="1" w:styleId="afb">
    <w:name w:val="Тема примітки Знак"/>
    <w:basedOn w:val="af9"/>
    <w:link w:val="afa"/>
    <w:uiPriority w:val="99"/>
    <w:semiHidden/>
    <w:rsid w:val="00F62ED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6134">
      <w:bodyDiv w:val="1"/>
      <w:marLeft w:val="0"/>
      <w:marRight w:val="0"/>
      <w:marTop w:val="0"/>
      <w:marBottom w:val="0"/>
      <w:divBdr>
        <w:top w:val="none" w:sz="0" w:space="0" w:color="auto"/>
        <w:left w:val="none" w:sz="0" w:space="0" w:color="auto"/>
        <w:bottom w:val="none" w:sz="0" w:space="0" w:color="auto"/>
        <w:right w:val="none" w:sz="0" w:space="0" w:color="auto"/>
      </w:divBdr>
    </w:div>
    <w:div w:id="229122617">
      <w:bodyDiv w:val="1"/>
      <w:marLeft w:val="0"/>
      <w:marRight w:val="0"/>
      <w:marTop w:val="0"/>
      <w:marBottom w:val="0"/>
      <w:divBdr>
        <w:top w:val="none" w:sz="0" w:space="0" w:color="auto"/>
        <w:left w:val="none" w:sz="0" w:space="0" w:color="auto"/>
        <w:bottom w:val="none" w:sz="0" w:space="0" w:color="auto"/>
        <w:right w:val="none" w:sz="0" w:space="0" w:color="auto"/>
      </w:divBdr>
    </w:div>
    <w:div w:id="648243185">
      <w:bodyDiv w:val="1"/>
      <w:marLeft w:val="0"/>
      <w:marRight w:val="0"/>
      <w:marTop w:val="0"/>
      <w:marBottom w:val="0"/>
      <w:divBdr>
        <w:top w:val="none" w:sz="0" w:space="0" w:color="auto"/>
        <w:left w:val="none" w:sz="0" w:space="0" w:color="auto"/>
        <w:bottom w:val="none" w:sz="0" w:space="0" w:color="auto"/>
        <w:right w:val="none" w:sz="0" w:space="0" w:color="auto"/>
      </w:divBdr>
    </w:div>
    <w:div w:id="1433357404">
      <w:bodyDiv w:val="1"/>
      <w:marLeft w:val="0"/>
      <w:marRight w:val="0"/>
      <w:marTop w:val="0"/>
      <w:marBottom w:val="0"/>
      <w:divBdr>
        <w:top w:val="none" w:sz="0" w:space="0" w:color="auto"/>
        <w:left w:val="none" w:sz="0" w:space="0" w:color="auto"/>
        <w:bottom w:val="none" w:sz="0" w:space="0" w:color="auto"/>
        <w:right w:val="none" w:sz="0" w:space="0" w:color="auto"/>
      </w:divBdr>
    </w:div>
    <w:div w:id="1655645995">
      <w:bodyDiv w:val="1"/>
      <w:marLeft w:val="0"/>
      <w:marRight w:val="0"/>
      <w:marTop w:val="0"/>
      <w:marBottom w:val="0"/>
      <w:divBdr>
        <w:top w:val="none" w:sz="0" w:space="0" w:color="auto"/>
        <w:left w:val="none" w:sz="0" w:space="0" w:color="auto"/>
        <w:bottom w:val="none" w:sz="0" w:space="0" w:color="auto"/>
        <w:right w:val="none" w:sz="0" w:space="0" w:color="auto"/>
      </w:divBdr>
    </w:div>
    <w:div w:id="19369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y.b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4A9C-755E-4E68-B6E6-1104DD9F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TotalTime>
  <Pages>2</Pages>
  <Words>4935</Words>
  <Characters>2814</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Яременко Оксана Миколаївна</dc:creator>
  <cp:keywords/>
  <dc:description/>
  <cp:lastModifiedBy>Яременко Оксана Миколаївна</cp:lastModifiedBy>
  <cp:revision>67</cp:revision>
  <cp:lastPrinted>2021-03-01T10:36:00Z</cp:lastPrinted>
  <dcterms:created xsi:type="dcterms:W3CDTF">2019-09-16T10:51:00Z</dcterms:created>
  <dcterms:modified xsi:type="dcterms:W3CDTF">2021-06-30T14:26:00Z</dcterms:modified>
</cp:coreProperties>
</file>